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E3E14" w14:textId="77777777" w:rsidR="00DD7F21" w:rsidRDefault="00DD7F21" w:rsidP="00991239">
      <w:pPr>
        <w:spacing w:before="100" w:beforeAutospacing="1" w:after="100" w:afterAutospacing="1" w:line="240" w:lineRule="auto"/>
        <w:outlineLvl w:val="1"/>
        <w:rPr>
          <w:rFonts w:eastAsia="Times New Roman" w:cs="Segoe UI Emoji"/>
          <w:b/>
          <w:bCs/>
          <w:color w:val="215E99" w:themeColor="text2" w:themeTint="BF"/>
          <w:kern w:val="0"/>
          <w:sz w:val="32"/>
          <w:szCs w:val="32"/>
          <w:lang w:eastAsia="fr-FR"/>
          <w14:ligatures w14:val="none"/>
        </w:rPr>
      </w:pPr>
    </w:p>
    <w:p w14:paraId="14CBAEFF" w14:textId="77777777" w:rsidR="00991239" w:rsidRDefault="00991239" w:rsidP="00991239">
      <w:pPr>
        <w:spacing w:before="100" w:beforeAutospacing="1" w:after="100" w:afterAutospacing="1" w:line="240" w:lineRule="auto"/>
        <w:outlineLvl w:val="1"/>
        <w:rPr>
          <w:rFonts w:eastAsia="Times New Roman" w:cs="Segoe UI Emoji"/>
          <w:b/>
          <w:bCs/>
          <w:color w:val="215E99" w:themeColor="text2" w:themeTint="BF"/>
          <w:kern w:val="0"/>
          <w:sz w:val="32"/>
          <w:szCs w:val="32"/>
          <w:lang w:eastAsia="fr-FR"/>
          <w14:ligatures w14:val="none"/>
        </w:rPr>
      </w:pPr>
    </w:p>
    <w:p w14:paraId="460BD6B3" w14:textId="498F96B8" w:rsidR="00DF424E" w:rsidRPr="00991239" w:rsidRDefault="00DF424E" w:rsidP="00DF424E">
      <w:pPr>
        <w:spacing w:before="100" w:beforeAutospacing="1" w:after="100" w:afterAutospacing="1" w:line="240" w:lineRule="auto"/>
        <w:jc w:val="center"/>
        <w:outlineLvl w:val="1"/>
        <w:rPr>
          <w:rFonts w:eastAsia="Times New Roman" w:cs="Segoe UI Emoji"/>
          <w:b/>
          <w:bCs/>
          <w:color w:val="215E99" w:themeColor="text2" w:themeTint="BF"/>
          <w:kern w:val="0"/>
          <w:sz w:val="40"/>
          <w:szCs w:val="40"/>
          <w:lang w:eastAsia="fr-FR"/>
          <w14:ligatures w14:val="none"/>
        </w:rPr>
      </w:pPr>
      <w:r w:rsidRPr="00991239">
        <w:rPr>
          <w:rFonts w:eastAsia="Times New Roman" w:cs="Segoe UI Emoji"/>
          <w:b/>
          <w:bCs/>
          <w:color w:val="215E99" w:themeColor="text2" w:themeTint="BF"/>
          <w:kern w:val="0"/>
          <w:sz w:val="40"/>
          <w:szCs w:val="40"/>
          <w:lang w:eastAsia="fr-FR"/>
          <w14:ligatures w14:val="none"/>
        </w:rPr>
        <w:t>Analyse Systémique :</w:t>
      </w:r>
    </w:p>
    <w:p w14:paraId="72DEA947" w14:textId="531948F7" w:rsidR="00DF424E" w:rsidRPr="00991239" w:rsidRDefault="00DF424E" w:rsidP="00DF424E">
      <w:pPr>
        <w:spacing w:before="100" w:beforeAutospacing="1" w:after="100" w:afterAutospacing="1" w:line="240" w:lineRule="auto"/>
        <w:jc w:val="center"/>
        <w:outlineLvl w:val="1"/>
        <w:rPr>
          <w:rFonts w:eastAsia="Times New Roman" w:cs="Segoe UI Emoji"/>
          <w:b/>
          <w:bCs/>
          <w:color w:val="215E99" w:themeColor="text2" w:themeTint="BF"/>
          <w:kern w:val="0"/>
          <w:sz w:val="40"/>
          <w:szCs w:val="40"/>
          <w:lang w:eastAsia="fr-FR"/>
          <w14:ligatures w14:val="none"/>
        </w:rPr>
      </w:pPr>
      <w:r w:rsidRPr="00991239">
        <w:rPr>
          <w:rFonts w:eastAsia="Times New Roman" w:cs="Segoe UI Emoji"/>
          <w:b/>
          <w:bCs/>
          <w:color w:val="215E99" w:themeColor="text2" w:themeTint="BF"/>
          <w:kern w:val="0"/>
          <w:sz w:val="40"/>
          <w:szCs w:val="40"/>
          <w:lang w:eastAsia="fr-FR"/>
          <w14:ligatures w14:val="none"/>
        </w:rPr>
        <w:t>Unistra/EM et Enjeux d’Intégration</w:t>
      </w:r>
    </w:p>
    <w:p w14:paraId="658C7219" w14:textId="31B10DF7" w:rsidR="00DF424E" w:rsidRPr="00D465BB" w:rsidRDefault="00DF424E" w:rsidP="00DF424E">
      <w:pPr>
        <w:spacing w:before="100" w:beforeAutospacing="1" w:after="100" w:afterAutospacing="1" w:line="240" w:lineRule="auto"/>
        <w:jc w:val="center"/>
        <w:outlineLvl w:val="1"/>
        <w:rPr>
          <w:rFonts w:eastAsia="Times New Roman" w:cs="Segoe UI Emoji"/>
          <w:color w:val="215E99" w:themeColor="text2" w:themeTint="BF"/>
          <w:kern w:val="0"/>
          <w:sz w:val="28"/>
          <w:szCs w:val="28"/>
          <w:lang w:eastAsia="fr-FR"/>
          <w14:ligatures w14:val="none"/>
        </w:rPr>
      </w:pPr>
    </w:p>
    <w:p w14:paraId="1BE13B02" w14:textId="11A0E016" w:rsidR="00DF424E" w:rsidRDefault="00000000" w:rsidP="002612C2">
      <w:pPr>
        <w:spacing w:before="100" w:beforeAutospacing="1" w:after="100" w:afterAutospacing="1" w:line="240" w:lineRule="auto"/>
        <w:jc w:val="both"/>
        <w:outlineLvl w:val="1"/>
        <w:rPr>
          <w:rFonts w:eastAsia="Times New Roman" w:cs="Segoe UI Emoji"/>
          <w:b/>
          <w:bCs/>
          <w:kern w:val="0"/>
          <w:sz w:val="28"/>
          <w:szCs w:val="28"/>
          <w:lang w:eastAsia="fr-FR"/>
          <w14:ligatures w14:val="none"/>
        </w:rPr>
      </w:pPr>
      <w:r>
        <w:rPr>
          <w:rFonts w:ascii="Times New Roman" w:eastAsia="Times New Roman" w:hAnsi="Times New Roman" w:cs="Times New Roman"/>
          <w:kern w:val="0"/>
          <w:lang w:eastAsia="fr-FR"/>
          <w14:ligatures w14:val="none"/>
        </w:rPr>
        <w:pict w14:anchorId="7368AC24">
          <v:rect id="_x0000_i1025" style="width:0;height:1.5pt" o:hralign="center" o:hrstd="t" o:hr="t" fillcolor="#a0a0a0" stroked="f"/>
        </w:pict>
      </w:r>
    </w:p>
    <w:p w14:paraId="63093552" w14:textId="58221623" w:rsidR="00DF424E" w:rsidRPr="00C87DE8" w:rsidRDefault="00DF424E" w:rsidP="002612C2">
      <w:pPr>
        <w:spacing w:before="100" w:beforeAutospacing="1" w:after="100" w:afterAutospacing="1" w:line="240" w:lineRule="auto"/>
        <w:jc w:val="both"/>
        <w:outlineLvl w:val="1"/>
        <w:rPr>
          <w:rFonts w:eastAsia="Times New Roman" w:cs="Segoe UI Emoji"/>
          <w:b/>
          <w:bCs/>
          <w:color w:val="215E99" w:themeColor="text2" w:themeTint="BF"/>
          <w:kern w:val="0"/>
          <w:sz w:val="32"/>
          <w:szCs w:val="32"/>
          <w:lang w:eastAsia="fr-FR"/>
          <w14:ligatures w14:val="none"/>
        </w:rPr>
      </w:pPr>
      <w:r w:rsidRPr="00C87DE8">
        <w:rPr>
          <w:rFonts w:eastAsia="Times New Roman" w:cs="Segoe UI Emoji"/>
          <w:b/>
          <w:bCs/>
          <w:color w:val="215E99" w:themeColor="text2" w:themeTint="BF"/>
          <w:kern w:val="0"/>
          <w:sz w:val="32"/>
          <w:szCs w:val="32"/>
          <w:lang w:eastAsia="fr-FR"/>
          <w14:ligatures w14:val="none"/>
        </w:rPr>
        <w:t>Note d’intention</w:t>
      </w:r>
    </w:p>
    <w:p w14:paraId="6B2C67FC" w14:textId="0FBE48AE" w:rsidR="00DD7F21" w:rsidRPr="009136B9" w:rsidRDefault="00DF424E" w:rsidP="00DF424E">
      <w:pPr>
        <w:spacing w:before="100" w:beforeAutospacing="1" w:after="100" w:afterAutospacing="1" w:line="240" w:lineRule="auto"/>
        <w:jc w:val="both"/>
        <w:rPr>
          <w:rFonts w:eastAsia="Times New Roman" w:cs="Times New Roman"/>
          <w:kern w:val="0"/>
          <w:lang w:eastAsia="fr-FR"/>
          <w14:ligatures w14:val="none"/>
        </w:rPr>
      </w:pPr>
      <w:r w:rsidRPr="009136B9">
        <w:rPr>
          <w:rFonts w:eastAsia="Times New Roman" w:cs="Times New Roman"/>
          <w:b/>
          <w:bCs/>
          <w:kern w:val="0"/>
          <w:lang w:eastAsia="fr-FR"/>
          <w14:ligatures w14:val="none"/>
        </w:rPr>
        <w:t>Ce travail n’est pas un cri</w:t>
      </w:r>
      <w:r w:rsidR="00D465BB">
        <w:rPr>
          <w:rFonts w:eastAsia="Times New Roman" w:cs="Times New Roman"/>
          <w:b/>
          <w:bCs/>
          <w:kern w:val="0"/>
          <w:lang w:eastAsia="fr-FR"/>
          <w14:ligatures w14:val="none"/>
        </w:rPr>
        <w:t>,</w:t>
      </w:r>
      <w:r w:rsidR="00DD7F21" w:rsidRPr="009136B9">
        <w:rPr>
          <w:rFonts w:eastAsia="Times New Roman" w:cs="Times New Roman"/>
          <w:b/>
          <w:bCs/>
          <w:kern w:val="0"/>
          <w:lang w:eastAsia="fr-FR"/>
          <w14:ligatures w14:val="none"/>
        </w:rPr>
        <w:t> </w:t>
      </w:r>
      <w:r w:rsidR="00D465BB">
        <w:rPr>
          <w:rFonts w:eastAsia="Times New Roman" w:cs="Times New Roman"/>
          <w:b/>
          <w:bCs/>
          <w:kern w:val="0"/>
          <w:lang w:eastAsia="fr-FR"/>
          <w14:ligatures w14:val="none"/>
        </w:rPr>
        <w:t xml:space="preserve">mais l’étude située d’un cas de bizutage </w:t>
      </w:r>
      <w:r w:rsidR="00DD7F21" w:rsidRPr="009136B9">
        <w:rPr>
          <w:rFonts w:eastAsia="Times New Roman" w:cs="Times New Roman"/>
          <w:b/>
          <w:bCs/>
          <w:kern w:val="0"/>
          <w:lang w:eastAsia="fr-FR"/>
          <w14:ligatures w14:val="none"/>
        </w:rPr>
        <w:t>:</w:t>
      </w:r>
    </w:p>
    <w:p w14:paraId="73E4642B" w14:textId="6604E793" w:rsidR="00DF424E" w:rsidRPr="00DF424E" w:rsidRDefault="00DF424E" w:rsidP="00DF424E">
      <w:pPr>
        <w:spacing w:before="100" w:beforeAutospacing="1" w:after="100" w:afterAutospacing="1" w:line="240" w:lineRule="auto"/>
        <w:jc w:val="both"/>
        <w:rPr>
          <w:rFonts w:eastAsia="Times New Roman" w:cs="Times New Roman"/>
          <w:kern w:val="0"/>
          <w:lang w:eastAsia="fr-FR"/>
          <w14:ligatures w14:val="none"/>
        </w:rPr>
      </w:pPr>
      <w:r w:rsidRPr="00DF424E">
        <w:rPr>
          <w:rFonts w:eastAsia="Times New Roman" w:cs="Times New Roman"/>
          <w:kern w:val="0"/>
          <w:lang w:eastAsia="fr-FR"/>
          <w14:ligatures w14:val="none"/>
        </w:rPr>
        <w:t>Ce n’est pas une revanche. Ce n’est pas une stratégie</w:t>
      </w:r>
      <w:r w:rsidR="00DD7F21">
        <w:rPr>
          <w:rFonts w:eastAsia="Times New Roman" w:cs="Times New Roman"/>
          <w:kern w:val="0"/>
          <w:lang w:eastAsia="fr-FR"/>
          <w14:ligatures w14:val="none"/>
        </w:rPr>
        <w:t xml:space="preserve"> </w:t>
      </w:r>
      <w:r w:rsidR="00D465BB">
        <w:rPr>
          <w:rFonts w:eastAsia="Times New Roman" w:cs="Times New Roman"/>
          <w:kern w:val="0"/>
          <w:lang w:eastAsia="fr-FR"/>
          <w14:ligatures w14:val="none"/>
        </w:rPr>
        <w:t>–</w:t>
      </w:r>
      <w:r w:rsidR="00DD7F21">
        <w:rPr>
          <w:rFonts w:eastAsia="Times New Roman" w:cs="Times New Roman"/>
          <w:kern w:val="0"/>
          <w:lang w:eastAsia="fr-FR"/>
          <w14:ligatures w14:val="none"/>
        </w:rPr>
        <w:t xml:space="preserve"> </w:t>
      </w:r>
      <w:r w:rsidR="00D465BB">
        <w:rPr>
          <w:rFonts w:eastAsia="Times New Roman" w:cs="Times New Roman"/>
          <w:kern w:val="0"/>
          <w:lang w:eastAsia="fr-FR"/>
          <w14:ligatures w14:val="none"/>
        </w:rPr>
        <w:t>ce texte</w:t>
      </w:r>
      <w:r w:rsidRPr="00DF424E">
        <w:rPr>
          <w:rFonts w:eastAsia="Times New Roman" w:cs="Times New Roman"/>
          <w:kern w:val="0"/>
          <w:lang w:eastAsia="fr-FR"/>
          <w14:ligatures w14:val="none"/>
        </w:rPr>
        <w:t xml:space="preserve"> est un seuil.</w:t>
      </w:r>
    </w:p>
    <w:p w14:paraId="61B25855" w14:textId="4728AC8C" w:rsidR="00DF424E" w:rsidRDefault="00DF424E" w:rsidP="00DF424E">
      <w:pPr>
        <w:spacing w:before="100" w:beforeAutospacing="1" w:after="100" w:afterAutospacing="1" w:line="240" w:lineRule="auto"/>
        <w:jc w:val="both"/>
        <w:rPr>
          <w:rFonts w:eastAsia="Times New Roman" w:cs="Times New Roman"/>
          <w:kern w:val="0"/>
          <w:lang w:eastAsia="fr-FR"/>
          <w14:ligatures w14:val="none"/>
        </w:rPr>
      </w:pPr>
      <w:r w:rsidRPr="00DF424E">
        <w:rPr>
          <w:rFonts w:eastAsia="Times New Roman" w:cs="Times New Roman"/>
          <w:kern w:val="0"/>
          <w:lang w:eastAsia="fr-FR"/>
          <w14:ligatures w14:val="none"/>
        </w:rPr>
        <w:t>Un seuil, c’est un lieu où une dynamique peut basculer, dans un sens ou dans l’autre.</w:t>
      </w:r>
    </w:p>
    <w:p w14:paraId="1BE3B950" w14:textId="58020CCF" w:rsidR="00DF424E" w:rsidRPr="00D465BB" w:rsidRDefault="00DF424E" w:rsidP="00DF424E">
      <w:pPr>
        <w:spacing w:before="100" w:beforeAutospacing="1" w:after="100" w:afterAutospacing="1" w:line="240" w:lineRule="auto"/>
        <w:jc w:val="both"/>
        <w:rPr>
          <w:rFonts w:eastAsia="Times New Roman" w:cs="Times New Roman"/>
          <w:b/>
          <w:bCs/>
          <w:kern w:val="0"/>
          <w:lang w:eastAsia="fr-FR"/>
          <w14:ligatures w14:val="none"/>
        </w:rPr>
      </w:pPr>
      <w:r w:rsidRPr="00DF424E">
        <w:rPr>
          <w:rFonts w:eastAsia="Times New Roman" w:cs="Times New Roman"/>
          <w:kern w:val="0"/>
          <w:lang w:eastAsia="fr-FR"/>
          <w14:ligatures w14:val="none"/>
        </w:rPr>
        <w:t xml:space="preserve">Ce document, et les analyses qu’il accompagne, visent à offrir une possibilité d’action juste, dans un moment où les tensions d’un système éducatif, culturel et institutionnel ont produit une situation inacceptable : </w:t>
      </w:r>
      <w:r w:rsidRPr="00D465BB">
        <w:rPr>
          <w:rFonts w:eastAsia="Times New Roman" w:cs="Times New Roman"/>
          <w:b/>
          <w:bCs/>
          <w:kern w:val="0"/>
          <w:lang w:eastAsia="fr-FR"/>
          <w14:ligatures w14:val="none"/>
        </w:rPr>
        <w:t>le bizutage d’une mineure dans un contexte éducatif encadré.</w:t>
      </w:r>
    </w:p>
    <w:p w14:paraId="3686ECAF" w14:textId="12ACE872" w:rsidR="00DD7F21" w:rsidRDefault="00DF424E" w:rsidP="00DD7F21">
      <w:pPr>
        <w:spacing w:before="100" w:beforeAutospacing="1" w:after="0" w:line="240" w:lineRule="auto"/>
        <w:jc w:val="both"/>
        <w:rPr>
          <w:rFonts w:eastAsia="Times New Roman" w:cs="Times New Roman"/>
          <w:kern w:val="0"/>
          <w:lang w:eastAsia="fr-FR"/>
          <w14:ligatures w14:val="none"/>
        </w:rPr>
      </w:pPr>
      <w:r w:rsidRPr="00DF424E">
        <w:rPr>
          <w:rFonts w:eastAsia="Times New Roman" w:cs="Times New Roman"/>
          <w:kern w:val="0"/>
          <w:lang w:eastAsia="fr-FR"/>
          <w14:ligatures w14:val="none"/>
        </w:rPr>
        <w:t>Le travail présenté ici ne cherche ni à punir, ni à convaincre, ni à étiqueter.</w:t>
      </w:r>
    </w:p>
    <w:p w14:paraId="2C3592CD" w14:textId="637A4145" w:rsidR="00DF424E" w:rsidRPr="00DF424E" w:rsidRDefault="00DF424E" w:rsidP="00DF424E">
      <w:pPr>
        <w:spacing w:before="100" w:beforeAutospacing="1" w:after="100" w:afterAutospacing="1" w:line="240" w:lineRule="auto"/>
        <w:jc w:val="both"/>
        <w:rPr>
          <w:rFonts w:eastAsia="Times New Roman" w:cs="Times New Roman"/>
          <w:kern w:val="0"/>
          <w:lang w:eastAsia="fr-FR"/>
          <w14:ligatures w14:val="none"/>
        </w:rPr>
      </w:pPr>
      <w:r w:rsidRPr="00DF424E">
        <w:rPr>
          <w:rFonts w:eastAsia="Times New Roman" w:cs="Times New Roman"/>
          <w:kern w:val="0"/>
          <w:lang w:eastAsia="fr-FR"/>
          <w14:ligatures w14:val="none"/>
        </w:rPr>
        <w:t>Il cherche à nommer ce qui est, modéliser ce qui persiste, et ouvrir ce qui pourrait advenir, si l’on choisit de regarder lucidement le réel.</w:t>
      </w:r>
      <w:r w:rsidR="009B2767">
        <w:rPr>
          <w:rFonts w:eastAsia="Times New Roman" w:cs="Times New Roman"/>
          <w:kern w:val="0"/>
          <w:lang w:eastAsia="fr-FR"/>
          <w14:ligatures w14:val="none"/>
        </w:rPr>
        <w:t xml:space="preserve"> </w:t>
      </w:r>
    </w:p>
    <w:p w14:paraId="1E4D9EDD" w14:textId="2E51F699" w:rsidR="00DF424E" w:rsidRPr="009136B9" w:rsidRDefault="00DF424E" w:rsidP="00DF424E">
      <w:pPr>
        <w:spacing w:before="100" w:beforeAutospacing="1" w:after="100" w:afterAutospacing="1" w:line="240" w:lineRule="auto"/>
        <w:outlineLvl w:val="2"/>
        <w:rPr>
          <w:rFonts w:eastAsia="Times New Roman" w:cs="Times New Roman"/>
          <w:b/>
          <w:bCs/>
          <w:kern w:val="0"/>
          <w:lang w:eastAsia="fr-FR"/>
          <w14:ligatures w14:val="none"/>
        </w:rPr>
      </w:pPr>
      <w:r w:rsidRPr="009136B9">
        <w:rPr>
          <w:rFonts w:eastAsia="Times New Roman" w:cs="Times New Roman"/>
          <w:b/>
          <w:bCs/>
          <w:kern w:val="0"/>
          <w:lang w:eastAsia="fr-FR"/>
          <w14:ligatures w14:val="none"/>
        </w:rPr>
        <w:t>Finalité</w:t>
      </w:r>
      <w:r w:rsidR="00DD7F21" w:rsidRPr="009136B9">
        <w:rPr>
          <w:rFonts w:eastAsia="Times New Roman" w:cs="Times New Roman"/>
          <w:b/>
          <w:bCs/>
          <w:kern w:val="0"/>
          <w:lang w:eastAsia="fr-FR"/>
          <w14:ligatures w14:val="none"/>
        </w:rPr>
        <w:t> :</w:t>
      </w:r>
    </w:p>
    <w:p w14:paraId="22D43657" w14:textId="68EE25A1" w:rsidR="00DF424E" w:rsidRPr="00DF424E" w:rsidRDefault="00DF424E" w:rsidP="00DF424E">
      <w:pPr>
        <w:spacing w:before="100" w:beforeAutospacing="1" w:after="100" w:afterAutospacing="1" w:line="240" w:lineRule="auto"/>
        <w:jc w:val="both"/>
        <w:rPr>
          <w:rFonts w:eastAsia="Times New Roman" w:cs="Times New Roman"/>
          <w:kern w:val="0"/>
          <w:lang w:eastAsia="fr-FR"/>
          <w14:ligatures w14:val="none"/>
        </w:rPr>
      </w:pPr>
      <w:r w:rsidRPr="00DF424E">
        <w:rPr>
          <w:rFonts w:eastAsia="Times New Roman" w:cs="Times New Roman"/>
          <w:kern w:val="0"/>
          <w:lang w:eastAsia="fr-FR"/>
          <w14:ligatures w14:val="none"/>
        </w:rPr>
        <w:t xml:space="preserve">Ce document propose un contexte d’émergence : un espace structuré où le système en jeu peut réactualiser </w:t>
      </w:r>
      <w:r>
        <w:rPr>
          <w:rFonts w:eastAsia="Times New Roman" w:cs="Times New Roman"/>
          <w:kern w:val="0"/>
          <w:lang w:eastAsia="fr-FR"/>
          <w14:ligatures w14:val="none"/>
        </w:rPr>
        <w:t>son</w:t>
      </w:r>
      <w:r w:rsidRPr="00DF424E">
        <w:rPr>
          <w:rFonts w:eastAsia="Times New Roman" w:cs="Times New Roman"/>
          <w:kern w:val="0"/>
          <w:lang w:eastAsia="fr-FR"/>
          <w14:ligatures w14:val="none"/>
        </w:rPr>
        <w:t xml:space="preserve"> alignement avec </w:t>
      </w:r>
      <w:r>
        <w:rPr>
          <w:rFonts w:eastAsia="Times New Roman" w:cs="Times New Roman"/>
          <w:kern w:val="0"/>
          <w:lang w:eastAsia="fr-FR"/>
          <w14:ligatures w14:val="none"/>
        </w:rPr>
        <w:t>sa</w:t>
      </w:r>
      <w:r w:rsidRPr="00DF424E">
        <w:rPr>
          <w:rFonts w:eastAsia="Times New Roman" w:cs="Times New Roman"/>
          <w:kern w:val="0"/>
          <w:lang w:eastAsia="fr-FR"/>
          <w14:ligatures w14:val="none"/>
        </w:rPr>
        <w:t xml:space="preserve"> finalité explicite : former, protéger, transmettre.</w:t>
      </w:r>
    </w:p>
    <w:p w14:paraId="1A9231AC" w14:textId="09CEE941" w:rsidR="005435FD" w:rsidRDefault="00DF424E" w:rsidP="00DF424E">
      <w:pPr>
        <w:spacing w:before="100" w:beforeAutospacing="1" w:after="0" w:line="240" w:lineRule="auto"/>
        <w:jc w:val="both"/>
        <w:rPr>
          <w:rFonts w:eastAsia="Times New Roman" w:cs="Times New Roman"/>
          <w:kern w:val="0"/>
          <w:lang w:eastAsia="fr-FR"/>
          <w14:ligatures w14:val="none"/>
        </w:rPr>
      </w:pPr>
      <w:r w:rsidRPr="00DF424E">
        <w:rPr>
          <w:rFonts w:eastAsia="Times New Roman" w:cs="Times New Roman"/>
          <w:kern w:val="0"/>
          <w:lang w:eastAsia="fr-FR"/>
          <w14:ligatures w14:val="none"/>
        </w:rPr>
        <w:t>Il ne s’agit pas de rééduquer</w:t>
      </w:r>
      <w:r w:rsidR="005435FD">
        <w:rPr>
          <w:rFonts w:eastAsia="Times New Roman" w:cs="Times New Roman"/>
          <w:kern w:val="0"/>
          <w:lang w:eastAsia="fr-FR"/>
          <w14:ligatures w14:val="none"/>
        </w:rPr>
        <w:t>.</w:t>
      </w:r>
    </w:p>
    <w:p w14:paraId="428B03E7" w14:textId="7588526C" w:rsidR="00DD7F21" w:rsidRDefault="00DF424E" w:rsidP="00DF424E">
      <w:pPr>
        <w:spacing w:before="100" w:beforeAutospacing="1" w:after="0" w:line="240" w:lineRule="auto"/>
        <w:jc w:val="both"/>
        <w:rPr>
          <w:rFonts w:eastAsia="Times New Roman" w:cs="Times New Roman"/>
          <w:kern w:val="0"/>
          <w:lang w:eastAsia="fr-FR"/>
          <w14:ligatures w14:val="none"/>
        </w:rPr>
      </w:pPr>
      <w:r w:rsidRPr="00DF424E">
        <w:rPr>
          <w:rFonts w:eastAsia="Times New Roman" w:cs="Times New Roman"/>
          <w:kern w:val="0"/>
          <w:lang w:eastAsia="fr-FR"/>
          <w14:ligatures w14:val="none"/>
        </w:rPr>
        <w:t>Il s’agit de permettre un mouvement, une respiration, une lucidité.</w:t>
      </w:r>
    </w:p>
    <w:p w14:paraId="15E2700F" w14:textId="6F00FF78" w:rsidR="00DF424E" w:rsidRPr="00DF424E" w:rsidRDefault="00DF424E" w:rsidP="00DD7F21">
      <w:pPr>
        <w:spacing w:after="0" w:line="240" w:lineRule="auto"/>
        <w:jc w:val="both"/>
        <w:rPr>
          <w:rFonts w:eastAsia="Times New Roman" w:cs="Times New Roman"/>
          <w:kern w:val="0"/>
          <w:lang w:eastAsia="fr-FR"/>
          <w14:ligatures w14:val="none"/>
        </w:rPr>
      </w:pPr>
      <w:r w:rsidRPr="00DF424E">
        <w:rPr>
          <w:rFonts w:eastAsia="Times New Roman" w:cs="Times New Roman"/>
          <w:kern w:val="0"/>
          <w:lang w:eastAsia="fr-FR"/>
          <w14:ligatures w14:val="none"/>
        </w:rPr>
        <w:br/>
        <w:t>Parce qu’un système vivant n’est jamais figé</w:t>
      </w:r>
      <w:r w:rsidR="005435FD">
        <w:rPr>
          <w:rFonts w:eastAsia="Times New Roman" w:cs="Times New Roman"/>
          <w:kern w:val="0"/>
          <w:lang w:eastAsia="fr-FR"/>
          <w14:ligatures w14:val="none"/>
        </w:rPr>
        <w:t> : i</w:t>
      </w:r>
      <w:r w:rsidRPr="00DF424E">
        <w:rPr>
          <w:rFonts w:eastAsia="Times New Roman" w:cs="Times New Roman"/>
          <w:kern w:val="0"/>
          <w:lang w:eastAsia="fr-FR"/>
          <w14:ligatures w14:val="none"/>
        </w:rPr>
        <w:t>l peut muter, à condition d’accepter de se voir tel qu’il est.</w:t>
      </w:r>
    </w:p>
    <w:p w14:paraId="67A2F0A0" w14:textId="77777777" w:rsidR="00DD7F21" w:rsidRDefault="00DD7F21" w:rsidP="00DF424E">
      <w:pPr>
        <w:spacing w:before="100" w:beforeAutospacing="1" w:after="100" w:afterAutospacing="1" w:line="240" w:lineRule="auto"/>
        <w:outlineLvl w:val="2"/>
        <w:rPr>
          <w:rFonts w:eastAsia="Times New Roman" w:cs="Times New Roman"/>
          <w:b/>
          <w:bCs/>
          <w:kern w:val="0"/>
          <w:lang w:eastAsia="fr-FR"/>
          <w14:ligatures w14:val="none"/>
        </w:rPr>
      </w:pPr>
    </w:p>
    <w:p w14:paraId="15906880" w14:textId="77777777" w:rsidR="00DA6D2D" w:rsidRDefault="00DA6D2D" w:rsidP="00DF424E">
      <w:pPr>
        <w:spacing w:before="100" w:beforeAutospacing="1" w:after="100" w:afterAutospacing="1" w:line="240" w:lineRule="auto"/>
        <w:outlineLvl w:val="2"/>
        <w:rPr>
          <w:rFonts w:eastAsia="Times New Roman" w:cs="Times New Roman"/>
          <w:b/>
          <w:bCs/>
          <w:kern w:val="0"/>
          <w:lang w:eastAsia="fr-FR"/>
          <w14:ligatures w14:val="none"/>
        </w:rPr>
      </w:pPr>
    </w:p>
    <w:p w14:paraId="2AF1B68F" w14:textId="261534DF" w:rsidR="00DF424E" w:rsidRPr="009136B9" w:rsidRDefault="00DF424E" w:rsidP="00DF424E">
      <w:pPr>
        <w:spacing w:before="100" w:beforeAutospacing="1" w:after="100" w:afterAutospacing="1" w:line="240" w:lineRule="auto"/>
        <w:outlineLvl w:val="2"/>
        <w:rPr>
          <w:rFonts w:eastAsia="Times New Roman" w:cs="Times New Roman"/>
          <w:b/>
          <w:bCs/>
          <w:kern w:val="0"/>
          <w:lang w:eastAsia="fr-FR"/>
          <w14:ligatures w14:val="none"/>
        </w:rPr>
      </w:pPr>
      <w:r w:rsidRPr="009136B9">
        <w:rPr>
          <w:rFonts w:eastAsia="Times New Roman" w:cs="Times New Roman"/>
          <w:b/>
          <w:bCs/>
          <w:kern w:val="0"/>
          <w:lang w:eastAsia="fr-FR"/>
          <w14:ligatures w14:val="none"/>
        </w:rPr>
        <w:lastRenderedPageBreak/>
        <w:t>Principes éthiques sous-jacents</w:t>
      </w:r>
      <w:r w:rsidR="00C87DE8" w:rsidRPr="009136B9">
        <w:rPr>
          <w:rFonts w:eastAsia="Times New Roman" w:cs="Times New Roman"/>
          <w:b/>
          <w:bCs/>
          <w:kern w:val="0"/>
          <w:lang w:eastAsia="fr-FR"/>
          <w14:ligatures w14:val="none"/>
        </w:rPr>
        <w:t> :</w:t>
      </w:r>
    </w:p>
    <w:p w14:paraId="15F54DE4" w14:textId="77777777" w:rsidR="00DF424E" w:rsidRPr="00DF424E" w:rsidRDefault="00DF424E" w:rsidP="00DF424E">
      <w:pPr>
        <w:spacing w:before="100" w:beforeAutospacing="1" w:after="100" w:afterAutospacing="1" w:line="240" w:lineRule="auto"/>
        <w:rPr>
          <w:rFonts w:eastAsia="Times New Roman" w:cs="Times New Roman"/>
          <w:kern w:val="0"/>
          <w:lang w:eastAsia="fr-FR"/>
          <w14:ligatures w14:val="none"/>
        </w:rPr>
      </w:pPr>
      <w:r w:rsidRPr="00DF424E">
        <w:rPr>
          <w:rFonts w:eastAsia="Times New Roman" w:cs="Times New Roman"/>
          <w:kern w:val="0"/>
          <w:lang w:eastAsia="fr-FR"/>
          <w14:ligatures w14:val="none"/>
        </w:rPr>
        <w:t>Ce travail repose sur des principes simples, non négociables :</w:t>
      </w:r>
    </w:p>
    <w:p w14:paraId="7EB9D14E" w14:textId="77777777" w:rsidR="00DF424E" w:rsidRPr="00DF424E" w:rsidRDefault="00DF424E" w:rsidP="00DF424E">
      <w:pPr>
        <w:numPr>
          <w:ilvl w:val="0"/>
          <w:numId w:val="6"/>
        </w:numPr>
        <w:spacing w:before="100" w:beforeAutospacing="1" w:line="240" w:lineRule="auto"/>
        <w:jc w:val="both"/>
        <w:rPr>
          <w:rFonts w:eastAsia="Times New Roman" w:cs="Times New Roman"/>
          <w:kern w:val="0"/>
          <w:lang w:eastAsia="fr-FR"/>
          <w14:ligatures w14:val="none"/>
        </w:rPr>
      </w:pPr>
      <w:r w:rsidRPr="00DF424E">
        <w:rPr>
          <w:rFonts w:eastAsia="Times New Roman" w:cs="Times New Roman"/>
          <w:kern w:val="0"/>
          <w:lang w:eastAsia="fr-FR"/>
          <w14:ligatures w14:val="none"/>
        </w:rPr>
        <w:t>Le respect des humains : Aucun individu ne devrait être réduit à une fonction ou un rôle figé dans une dynamique collective.</w:t>
      </w:r>
    </w:p>
    <w:p w14:paraId="399FA75B" w14:textId="6A12D696" w:rsidR="00DF424E" w:rsidRPr="00DF424E" w:rsidRDefault="00DF424E" w:rsidP="00DF424E">
      <w:pPr>
        <w:numPr>
          <w:ilvl w:val="0"/>
          <w:numId w:val="6"/>
        </w:numPr>
        <w:spacing w:before="100" w:beforeAutospacing="1" w:line="240" w:lineRule="auto"/>
        <w:jc w:val="both"/>
        <w:rPr>
          <w:rFonts w:eastAsia="Times New Roman" w:cs="Times New Roman"/>
          <w:kern w:val="0"/>
          <w:lang w:eastAsia="fr-FR"/>
          <w14:ligatures w14:val="none"/>
        </w:rPr>
      </w:pPr>
      <w:r w:rsidRPr="00DF424E">
        <w:rPr>
          <w:rFonts w:eastAsia="Times New Roman" w:cs="Times New Roman"/>
          <w:kern w:val="0"/>
          <w:lang w:eastAsia="fr-FR"/>
          <w14:ligatures w14:val="none"/>
        </w:rPr>
        <w:t xml:space="preserve">Le soin des enfants : Toute société qui accepte de faire peser des rites de passage humiliants sur ses </w:t>
      </w:r>
      <w:r w:rsidR="00910CDE">
        <w:rPr>
          <w:rFonts w:eastAsia="Times New Roman" w:cs="Times New Roman"/>
          <w:kern w:val="0"/>
          <w:lang w:eastAsia="fr-FR"/>
          <w14:ligatures w14:val="none"/>
        </w:rPr>
        <w:t>étudiants, mineurs ou majeurs,</w:t>
      </w:r>
      <w:r w:rsidRPr="00DF424E">
        <w:rPr>
          <w:rFonts w:eastAsia="Times New Roman" w:cs="Times New Roman"/>
          <w:kern w:val="0"/>
          <w:lang w:eastAsia="fr-FR"/>
          <w14:ligatures w14:val="none"/>
        </w:rPr>
        <w:t xml:space="preserve"> prépare son propre désalignement.</w:t>
      </w:r>
    </w:p>
    <w:p w14:paraId="157A0FA6" w14:textId="50E82D98" w:rsidR="00DF424E" w:rsidRPr="00DF424E" w:rsidRDefault="00DF424E" w:rsidP="00DF424E">
      <w:pPr>
        <w:numPr>
          <w:ilvl w:val="0"/>
          <w:numId w:val="6"/>
        </w:numPr>
        <w:spacing w:before="100" w:beforeAutospacing="1" w:line="240" w:lineRule="auto"/>
        <w:jc w:val="both"/>
        <w:rPr>
          <w:rFonts w:eastAsia="Times New Roman" w:cs="Times New Roman"/>
          <w:kern w:val="0"/>
          <w:lang w:eastAsia="fr-FR"/>
          <w14:ligatures w14:val="none"/>
        </w:rPr>
      </w:pPr>
      <w:r w:rsidRPr="00DF424E">
        <w:rPr>
          <w:rFonts w:eastAsia="Times New Roman" w:cs="Times New Roman"/>
          <w:kern w:val="0"/>
          <w:lang w:eastAsia="fr-FR"/>
          <w14:ligatures w14:val="none"/>
        </w:rPr>
        <w:t>La préservation du vivant : Ce que nous défendons ici, ce ne sont pas des individus en soi, mais la possibilité même du vivant dans les structures éducatives — dans ses tensions, ses apprentissages, sa complexité</w:t>
      </w:r>
      <w:r>
        <w:rPr>
          <w:rFonts w:eastAsia="Times New Roman" w:cs="Times New Roman"/>
          <w:kern w:val="0"/>
          <w:lang w:eastAsia="fr-FR"/>
          <w14:ligatures w14:val="none"/>
        </w:rPr>
        <w:t>.</w:t>
      </w:r>
    </w:p>
    <w:p w14:paraId="06B6FDA5" w14:textId="1A7E9148" w:rsidR="00DF424E" w:rsidRPr="009136B9" w:rsidRDefault="00DF424E" w:rsidP="00DF424E">
      <w:pPr>
        <w:spacing w:before="100" w:beforeAutospacing="1" w:after="100" w:afterAutospacing="1" w:line="240" w:lineRule="auto"/>
        <w:outlineLvl w:val="2"/>
        <w:rPr>
          <w:rFonts w:eastAsia="Times New Roman" w:cs="Times New Roman"/>
          <w:b/>
          <w:bCs/>
          <w:kern w:val="0"/>
          <w:lang w:eastAsia="fr-FR"/>
          <w14:ligatures w14:val="none"/>
        </w:rPr>
      </w:pPr>
      <w:r w:rsidRPr="009136B9">
        <w:rPr>
          <w:rFonts w:eastAsia="Times New Roman" w:cs="Times New Roman"/>
          <w:b/>
          <w:bCs/>
          <w:kern w:val="0"/>
          <w:lang w:eastAsia="fr-FR"/>
          <w14:ligatures w14:val="none"/>
        </w:rPr>
        <w:t>Position de l’analyste</w:t>
      </w:r>
      <w:r w:rsidR="00C87DE8" w:rsidRPr="009136B9">
        <w:rPr>
          <w:rFonts w:eastAsia="Times New Roman" w:cs="Times New Roman"/>
          <w:b/>
          <w:bCs/>
          <w:kern w:val="0"/>
          <w:lang w:eastAsia="fr-FR"/>
          <w14:ligatures w14:val="none"/>
        </w:rPr>
        <w:t> :</w:t>
      </w:r>
    </w:p>
    <w:p w14:paraId="62F7BE5B" w14:textId="77777777" w:rsidR="00DF424E" w:rsidRDefault="00DF424E" w:rsidP="00DF424E">
      <w:pPr>
        <w:spacing w:before="100" w:beforeAutospacing="1" w:after="100" w:afterAutospacing="1" w:line="240" w:lineRule="auto"/>
        <w:jc w:val="both"/>
        <w:rPr>
          <w:rFonts w:eastAsia="Times New Roman" w:cs="Times New Roman"/>
          <w:kern w:val="0"/>
          <w:lang w:eastAsia="fr-FR"/>
          <w14:ligatures w14:val="none"/>
        </w:rPr>
      </w:pPr>
      <w:r w:rsidRPr="00DF424E">
        <w:rPr>
          <w:rFonts w:eastAsia="Times New Roman" w:cs="Times New Roman"/>
          <w:kern w:val="0"/>
          <w:lang w:eastAsia="fr-FR"/>
          <w14:ligatures w14:val="none"/>
        </w:rPr>
        <w:t>Je ne suis ni extérieur, ni intérieur à ce système.</w:t>
      </w:r>
      <w:r>
        <w:rPr>
          <w:rFonts w:eastAsia="Times New Roman" w:cs="Times New Roman"/>
          <w:kern w:val="0"/>
          <w:lang w:eastAsia="fr-FR"/>
          <w14:ligatures w14:val="none"/>
        </w:rPr>
        <w:t xml:space="preserve"> </w:t>
      </w:r>
    </w:p>
    <w:p w14:paraId="41BE262F" w14:textId="77777777" w:rsidR="00DF424E" w:rsidRDefault="00DF424E" w:rsidP="00DF424E">
      <w:pPr>
        <w:spacing w:before="100" w:beforeAutospacing="1" w:after="100" w:afterAutospacing="1" w:line="240" w:lineRule="auto"/>
        <w:jc w:val="both"/>
        <w:rPr>
          <w:rFonts w:eastAsia="Times New Roman" w:cs="Times New Roman"/>
          <w:kern w:val="0"/>
          <w:lang w:eastAsia="fr-FR"/>
          <w14:ligatures w14:val="none"/>
        </w:rPr>
      </w:pPr>
      <w:r w:rsidRPr="00DF424E">
        <w:rPr>
          <w:rFonts w:eastAsia="Times New Roman" w:cs="Times New Roman"/>
          <w:kern w:val="0"/>
          <w:lang w:eastAsia="fr-FR"/>
          <w14:ligatures w14:val="none"/>
        </w:rPr>
        <w:t>Je suis père de la victime, analyste systémique, témoin du déni, acteur du réel.</w:t>
      </w:r>
    </w:p>
    <w:p w14:paraId="5D55E325" w14:textId="77777777" w:rsidR="00DD7F21" w:rsidRDefault="00DF424E" w:rsidP="00DF424E">
      <w:pPr>
        <w:spacing w:before="100" w:beforeAutospacing="1" w:after="100" w:afterAutospacing="1" w:line="240" w:lineRule="auto"/>
        <w:jc w:val="both"/>
        <w:rPr>
          <w:rFonts w:eastAsia="Times New Roman" w:cs="Times New Roman"/>
          <w:kern w:val="0"/>
          <w:lang w:eastAsia="fr-FR"/>
          <w14:ligatures w14:val="none"/>
        </w:rPr>
      </w:pPr>
      <w:r w:rsidRPr="00DF424E">
        <w:rPr>
          <w:rFonts w:eastAsia="Times New Roman" w:cs="Times New Roman"/>
          <w:kern w:val="0"/>
          <w:lang w:eastAsia="fr-FR"/>
          <w14:ligatures w14:val="none"/>
        </w:rPr>
        <w:t>Je n’impose rien. Je propose un espace de clarté.</w:t>
      </w:r>
    </w:p>
    <w:p w14:paraId="52942A7E" w14:textId="77777777" w:rsidR="00DD7F21" w:rsidRDefault="00DF424E" w:rsidP="00DF424E">
      <w:pPr>
        <w:spacing w:before="100" w:beforeAutospacing="1" w:after="100" w:afterAutospacing="1" w:line="240" w:lineRule="auto"/>
        <w:jc w:val="both"/>
        <w:rPr>
          <w:rFonts w:eastAsia="Times New Roman" w:cs="Times New Roman"/>
          <w:kern w:val="0"/>
          <w:lang w:eastAsia="fr-FR"/>
          <w14:ligatures w14:val="none"/>
        </w:rPr>
      </w:pPr>
      <w:r w:rsidRPr="00DF424E">
        <w:rPr>
          <w:rFonts w:eastAsia="Times New Roman" w:cs="Times New Roman"/>
          <w:kern w:val="0"/>
          <w:lang w:eastAsia="fr-FR"/>
          <w14:ligatures w14:val="none"/>
        </w:rPr>
        <w:t>Ce que chacun y fera ne m’appartient pas.</w:t>
      </w:r>
    </w:p>
    <w:p w14:paraId="31EA3643" w14:textId="3D2BC0E7" w:rsidR="00DF424E" w:rsidRPr="00DF424E" w:rsidRDefault="00DF424E" w:rsidP="00910CDE">
      <w:pPr>
        <w:spacing w:before="100" w:beforeAutospacing="1" w:after="0" w:line="240" w:lineRule="auto"/>
        <w:jc w:val="both"/>
        <w:rPr>
          <w:rFonts w:eastAsia="Times New Roman" w:cs="Times New Roman"/>
          <w:kern w:val="0"/>
          <w:lang w:eastAsia="fr-FR"/>
          <w14:ligatures w14:val="none"/>
        </w:rPr>
      </w:pPr>
      <w:r w:rsidRPr="00DF424E">
        <w:rPr>
          <w:rFonts w:eastAsia="Times New Roman" w:cs="Times New Roman"/>
          <w:kern w:val="0"/>
          <w:lang w:eastAsia="fr-FR"/>
          <w14:ligatures w14:val="none"/>
        </w:rPr>
        <w:t>Mais ce que je pose ici est ferme, rigoureux, intégralement adossé au réel, et prêt à l’épreuve.</w:t>
      </w:r>
    </w:p>
    <w:p w14:paraId="3E6D578C" w14:textId="1B0AC566" w:rsidR="00DD7F21" w:rsidRDefault="00000000" w:rsidP="00910CDE">
      <w:pPr>
        <w:spacing w:after="100" w:afterAutospacing="1" w:line="240" w:lineRule="auto"/>
        <w:jc w:val="both"/>
        <w:outlineLvl w:val="1"/>
        <w:rPr>
          <w:rFonts w:eastAsia="Times New Roman" w:cs="Segoe UI Emoji"/>
          <w:b/>
          <w:bCs/>
          <w:kern w:val="0"/>
          <w:sz w:val="28"/>
          <w:szCs w:val="28"/>
          <w:lang w:eastAsia="fr-FR"/>
          <w14:ligatures w14:val="none"/>
        </w:rPr>
      </w:pPr>
      <w:r>
        <w:rPr>
          <w:rFonts w:ascii="Times New Roman" w:eastAsia="Times New Roman" w:hAnsi="Times New Roman" w:cs="Times New Roman"/>
          <w:kern w:val="0"/>
          <w:lang w:eastAsia="fr-FR"/>
          <w14:ligatures w14:val="none"/>
        </w:rPr>
        <w:pict w14:anchorId="1F765E42">
          <v:rect id="_x0000_i1026" style="width:0;height:1.5pt" o:hralign="center" o:hrstd="t" o:hr="t" fillcolor="#a0a0a0" stroked="f"/>
        </w:pict>
      </w:r>
    </w:p>
    <w:p w14:paraId="06ED3F59" w14:textId="64BC776C" w:rsidR="00DD7F21" w:rsidRPr="002612C2" w:rsidRDefault="002612C2" w:rsidP="002612C2">
      <w:pPr>
        <w:spacing w:before="100" w:beforeAutospacing="1" w:after="100" w:afterAutospacing="1" w:line="240" w:lineRule="auto"/>
        <w:jc w:val="both"/>
        <w:outlineLvl w:val="1"/>
        <w:rPr>
          <w:rFonts w:eastAsia="Times New Roman" w:cs="Times New Roman"/>
          <w:b/>
          <w:bCs/>
          <w:color w:val="215E99" w:themeColor="text2" w:themeTint="BF"/>
          <w:kern w:val="0"/>
          <w:sz w:val="32"/>
          <w:szCs w:val="32"/>
          <w:lang w:eastAsia="fr-FR"/>
          <w14:ligatures w14:val="none"/>
        </w:rPr>
      </w:pPr>
      <w:r w:rsidRPr="00C87DE8">
        <w:rPr>
          <w:rFonts w:eastAsia="Times New Roman" w:cs="Segoe UI Emoji"/>
          <w:b/>
          <w:bCs/>
          <w:color w:val="215E99" w:themeColor="text2" w:themeTint="BF"/>
          <w:kern w:val="0"/>
          <w:sz w:val="32"/>
          <w:szCs w:val="32"/>
          <w:lang w:eastAsia="fr-FR"/>
          <w14:ligatures w14:val="none"/>
        </w:rPr>
        <w:t xml:space="preserve">Partie 1 - </w:t>
      </w:r>
      <w:r w:rsidRPr="002612C2">
        <w:rPr>
          <w:rFonts w:eastAsia="Times New Roman" w:cs="Times New Roman"/>
          <w:b/>
          <w:bCs/>
          <w:color w:val="215E99" w:themeColor="text2" w:themeTint="BF"/>
          <w:kern w:val="0"/>
          <w:sz w:val="32"/>
          <w:szCs w:val="32"/>
          <w:lang w:eastAsia="fr-FR"/>
          <w14:ligatures w14:val="none"/>
        </w:rPr>
        <w:t>Situation de l’analyste : posture</w:t>
      </w:r>
      <w:r w:rsidRPr="00C87DE8">
        <w:rPr>
          <w:rFonts w:eastAsia="Times New Roman" w:cs="Times New Roman"/>
          <w:b/>
          <w:bCs/>
          <w:color w:val="215E99" w:themeColor="text2" w:themeTint="BF"/>
          <w:kern w:val="0"/>
          <w:sz w:val="32"/>
          <w:szCs w:val="32"/>
          <w:lang w:eastAsia="fr-FR"/>
          <w14:ligatures w14:val="none"/>
        </w:rPr>
        <w:t xml:space="preserve"> </w:t>
      </w:r>
      <w:r w:rsidR="00854663" w:rsidRPr="00C87DE8">
        <w:rPr>
          <w:rFonts w:eastAsia="Times New Roman" w:cs="Times New Roman"/>
          <w:b/>
          <w:bCs/>
          <w:color w:val="215E99" w:themeColor="text2" w:themeTint="BF"/>
          <w:kern w:val="0"/>
          <w:sz w:val="32"/>
          <w:szCs w:val="32"/>
          <w:lang w:eastAsia="fr-FR"/>
          <w14:ligatures w14:val="none"/>
        </w:rPr>
        <w:t xml:space="preserve">et </w:t>
      </w:r>
      <w:r w:rsidR="00854663" w:rsidRPr="002612C2">
        <w:rPr>
          <w:rFonts w:eastAsia="Times New Roman" w:cs="Times New Roman"/>
          <w:b/>
          <w:bCs/>
          <w:color w:val="215E99" w:themeColor="text2" w:themeTint="BF"/>
          <w:kern w:val="0"/>
          <w:sz w:val="32"/>
          <w:szCs w:val="32"/>
          <w:lang w:eastAsia="fr-FR"/>
          <w14:ligatures w14:val="none"/>
        </w:rPr>
        <w:t>contexte</w:t>
      </w:r>
    </w:p>
    <w:p w14:paraId="1493209B" w14:textId="53190D81" w:rsidR="002612C2" w:rsidRPr="00C87DE8" w:rsidRDefault="002612C2" w:rsidP="00AF72BA">
      <w:pPr>
        <w:pStyle w:val="Paragraphedeliste"/>
        <w:numPr>
          <w:ilvl w:val="0"/>
          <w:numId w:val="20"/>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C87DE8">
        <w:rPr>
          <w:rFonts w:eastAsia="Times New Roman" w:cs="Times New Roman"/>
          <w:b/>
          <w:bCs/>
          <w:kern w:val="0"/>
          <w:sz w:val="28"/>
          <w:szCs w:val="28"/>
          <w:lang w:eastAsia="fr-FR"/>
          <w14:ligatures w14:val="none"/>
        </w:rPr>
        <w:t>Posture située de l’analyste</w:t>
      </w:r>
    </w:p>
    <w:p w14:paraId="707096FF" w14:textId="0A6A08E7" w:rsidR="009B2767" w:rsidRDefault="002612C2" w:rsidP="002612C2">
      <w:pPr>
        <w:spacing w:before="100" w:beforeAutospacing="1" w:after="100" w:afterAutospacing="1" w:line="240" w:lineRule="auto"/>
        <w:jc w:val="both"/>
        <w:rPr>
          <w:rFonts w:eastAsia="Times New Roman" w:cs="Times New Roman"/>
          <w:kern w:val="0"/>
          <w:lang w:eastAsia="fr-FR"/>
          <w14:ligatures w14:val="none"/>
        </w:rPr>
      </w:pPr>
      <w:r w:rsidRPr="002612C2">
        <w:rPr>
          <w:rFonts w:eastAsia="Times New Roman" w:cs="Times New Roman"/>
          <w:kern w:val="0"/>
          <w:lang w:eastAsia="fr-FR"/>
          <w14:ligatures w14:val="none"/>
        </w:rPr>
        <w:t xml:space="preserve">L’analyste est ici à la fois partie prenante, témoin direct, et catalyseur réflexif du système étudié. Il est le père </w:t>
      </w:r>
      <w:r w:rsidR="009136B9">
        <w:rPr>
          <w:rFonts w:eastAsia="Times New Roman" w:cs="Times New Roman"/>
          <w:kern w:val="0"/>
          <w:lang w:eastAsia="fr-FR"/>
          <w14:ligatures w14:val="none"/>
        </w:rPr>
        <w:t>de l’étudiante concernée</w:t>
      </w:r>
      <w:r w:rsidRPr="002612C2">
        <w:rPr>
          <w:rFonts w:eastAsia="Times New Roman" w:cs="Times New Roman"/>
          <w:kern w:val="0"/>
          <w:lang w:eastAsia="fr-FR"/>
          <w14:ligatures w14:val="none"/>
        </w:rPr>
        <w:t>, mineure au moment des faits, ayant été exposée à des pratiques assimilables à du bizutage dans le cadre d’une campagne BDE à l’EM Strasbourg.</w:t>
      </w:r>
    </w:p>
    <w:p w14:paraId="6B568577" w14:textId="4F9A6063" w:rsidR="002612C2" w:rsidRPr="002612C2" w:rsidRDefault="002612C2" w:rsidP="002612C2">
      <w:pPr>
        <w:spacing w:before="100" w:beforeAutospacing="1" w:after="100" w:afterAutospacing="1" w:line="240" w:lineRule="auto"/>
        <w:jc w:val="both"/>
        <w:rPr>
          <w:rFonts w:eastAsia="Times New Roman" w:cs="Times New Roman"/>
          <w:kern w:val="0"/>
          <w:lang w:eastAsia="fr-FR"/>
          <w14:ligatures w14:val="none"/>
        </w:rPr>
      </w:pPr>
      <w:r w:rsidRPr="002612C2">
        <w:rPr>
          <w:rFonts w:eastAsia="Times New Roman" w:cs="Times New Roman"/>
          <w:kern w:val="0"/>
          <w:lang w:eastAsia="fr-FR"/>
          <w14:ligatures w14:val="none"/>
        </w:rPr>
        <w:t>L’analyste a donc une position doublement située : affective et épistémologique.</w:t>
      </w:r>
    </w:p>
    <w:p w14:paraId="714B180B" w14:textId="77777777" w:rsidR="002612C2" w:rsidRPr="002612C2" w:rsidRDefault="002612C2" w:rsidP="002612C2">
      <w:pPr>
        <w:spacing w:before="100" w:beforeAutospacing="1" w:after="100" w:afterAutospacing="1" w:line="240" w:lineRule="auto"/>
        <w:jc w:val="both"/>
        <w:rPr>
          <w:rFonts w:eastAsia="Times New Roman" w:cs="Times New Roman"/>
          <w:kern w:val="0"/>
          <w:lang w:eastAsia="fr-FR"/>
          <w14:ligatures w14:val="none"/>
        </w:rPr>
      </w:pPr>
      <w:r w:rsidRPr="002612C2">
        <w:rPr>
          <w:rFonts w:eastAsia="Times New Roman" w:cs="Times New Roman"/>
          <w:kern w:val="0"/>
          <w:lang w:eastAsia="fr-FR"/>
          <w14:ligatures w14:val="none"/>
        </w:rPr>
        <w:t>Ce double ancrage induit une posture épistémique particulière, assumée dès le départ comme non neutre mais rigoureusement lucide, visant à maintenir une lecture systémique sans dissoudre le vécu individuel, et à éviter l’instrumentalisation émotionnelle, que ce soit par soi ou par le système.</w:t>
      </w:r>
    </w:p>
    <w:p w14:paraId="2129A642" w14:textId="55DBF9FB" w:rsidR="00991239" w:rsidRPr="002612C2" w:rsidRDefault="002612C2" w:rsidP="002612C2">
      <w:pPr>
        <w:spacing w:before="100" w:beforeAutospacing="1" w:after="100" w:afterAutospacing="1" w:line="240" w:lineRule="auto"/>
        <w:jc w:val="both"/>
        <w:rPr>
          <w:rFonts w:eastAsia="Times New Roman" w:cs="Times New Roman"/>
          <w:kern w:val="0"/>
          <w:lang w:eastAsia="fr-FR"/>
          <w14:ligatures w14:val="none"/>
        </w:rPr>
      </w:pPr>
      <w:r w:rsidRPr="002612C2">
        <w:rPr>
          <w:rFonts w:eastAsia="Times New Roman" w:cs="Times New Roman"/>
          <w:kern w:val="0"/>
          <w:lang w:eastAsia="fr-FR"/>
          <w14:ligatures w14:val="none"/>
        </w:rPr>
        <w:t>L’expérience vécue n’est pas le déclencheur, mais un accélérateur d’un processus d’analyse déjà engagé, dont cette affaire révèle avec clarté les patterns systémiques en jeu.</w:t>
      </w:r>
    </w:p>
    <w:p w14:paraId="365DD47E" w14:textId="10851412" w:rsidR="002612C2" w:rsidRPr="00C87DE8" w:rsidRDefault="002612C2" w:rsidP="00AF72BA">
      <w:pPr>
        <w:pStyle w:val="Paragraphedeliste"/>
        <w:numPr>
          <w:ilvl w:val="0"/>
          <w:numId w:val="19"/>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C87DE8">
        <w:rPr>
          <w:rFonts w:eastAsia="Times New Roman" w:cs="Times New Roman"/>
          <w:b/>
          <w:bCs/>
          <w:kern w:val="0"/>
          <w:sz w:val="28"/>
          <w:szCs w:val="28"/>
          <w:lang w:eastAsia="fr-FR"/>
          <w14:ligatures w14:val="none"/>
        </w:rPr>
        <w:lastRenderedPageBreak/>
        <w:t>Fonction de la posture d’analyste</w:t>
      </w:r>
    </w:p>
    <w:p w14:paraId="48ADBEDD" w14:textId="77777777" w:rsidR="002612C2" w:rsidRPr="002612C2" w:rsidRDefault="002612C2" w:rsidP="002612C2">
      <w:pPr>
        <w:spacing w:before="100" w:beforeAutospacing="1" w:after="100" w:afterAutospacing="1" w:line="240" w:lineRule="auto"/>
        <w:jc w:val="both"/>
        <w:rPr>
          <w:rFonts w:eastAsia="Times New Roman" w:cs="Times New Roman"/>
          <w:kern w:val="0"/>
          <w:lang w:eastAsia="fr-FR"/>
          <w14:ligatures w14:val="none"/>
        </w:rPr>
      </w:pPr>
      <w:r w:rsidRPr="002612C2">
        <w:rPr>
          <w:rFonts w:eastAsia="Times New Roman" w:cs="Times New Roman"/>
          <w:kern w:val="0"/>
          <w:lang w:eastAsia="fr-FR"/>
          <w14:ligatures w14:val="none"/>
        </w:rPr>
        <w:t>L’analyste assume ici une fonction triple :</w:t>
      </w:r>
    </w:p>
    <w:p w14:paraId="4C7FFD00" w14:textId="77777777" w:rsidR="002612C2" w:rsidRPr="002612C2" w:rsidRDefault="002612C2" w:rsidP="00DD7F21">
      <w:pPr>
        <w:numPr>
          <w:ilvl w:val="0"/>
          <w:numId w:val="3"/>
        </w:numPr>
        <w:spacing w:before="100" w:beforeAutospacing="1" w:line="240" w:lineRule="auto"/>
        <w:jc w:val="both"/>
        <w:rPr>
          <w:rFonts w:eastAsia="Times New Roman" w:cs="Times New Roman"/>
          <w:kern w:val="0"/>
          <w:lang w:eastAsia="fr-FR"/>
          <w14:ligatures w14:val="none"/>
        </w:rPr>
      </w:pPr>
      <w:r w:rsidRPr="002612C2">
        <w:rPr>
          <w:rFonts w:eastAsia="Times New Roman" w:cs="Times New Roman"/>
          <w:b/>
          <w:bCs/>
          <w:kern w:val="0"/>
          <w:lang w:eastAsia="fr-FR"/>
          <w14:ligatures w14:val="none"/>
        </w:rPr>
        <w:t>Signal éthique</w:t>
      </w:r>
      <w:r w:rsidRPr="002612C2">
        <w:rPr>
          <w:rFonts w:eastAsia="Times New Roman" w:cs="Times New Roman"/>
          <w:kern w:val="0"/>
          <w:lang w:eastAsia="fr-FR"/>
          <w14:ligatures w14:val="none"/>
        </w:rPr>
        <w:t xml:space="preserve"> : énoncer le réel, là où le système l’évite.</w:t>
      </w:r>
    </w:p>
    <w:p w14:paraId="6519C53C" w14:textId="77777777" w:rsidR="002612C2" w:rsidRPr="002612C2" w:rsidRDefault="002612C2" w:rsidP="00DD7F21">
      <w:pPr>
        <w:numPr>
          <w:ilvl w:val="0"/>
          <w:numId w:val="3"/>
        </w:numPr>
        <w:spacing w:before="100" w:beforeAutospacing="1" w:line="240" w:lineRule="auto"/>
        <w:jc w:val="both"/>
        <w:rPr>
          <w:rFonts w:eastAsia="Times New Roman" w:cs="Times New Roman"/>
          <w:kern w:val="0"/>
          <w:lang w:eastAsia="fr-FR"/>
          <w14:ligatures w14:val="none"/>
        </w:rPr>
      </w:pPr>
      <w:r w:rsidRPr="002612C2">
        <w:rPr>
          <w:rFonts w:eastAsia="Times New Roman" w:cs="Times New Roman"/>
          <w:b/>
          <w:bCs/>
          <w:kern w:val="0"/>
          <w:lang w:eastAsia="fr-FR"/>
          <w14:ligatures w14:val="none"/>
        </w:rPr>
        <w:t>Miroir structurel</w:t>
      </w:r>
      <w:r w:rsidRPr="002612C2">
        <w:rPr>
          <w:rFonts w:eastAsia="Times New Roman" w:cs="Times New Roman"/>
          <w:kern w:val="0"/>
          <w:lang w:eastAsia="fr-FR"/>
          <w14:ligatures w14:val="none"/>
        </w:rPr>
        <w:t xml:space="preserve"> : révéler les dynamiques invisibles à l’œuvre.</w:t>
      </w:r>
    </w:p>
    <w:p w14:paraId="28B07FA4" w14:textId="1E9BC46C" w:rsidR="002612C2" w:rsidRPr="002612C2" w:rsidRDefault="002612C2" w:rsidP="00DD7F21">
      <w:pPr>
        <w:numPr>
          <w:ilvl w:val="0"/>
          <w:numId w:val="3"/>
        </w:numPr>
        <w:spacing w:before="100" w:beforeAutospacing="1" w:line="240" w:lineRule="auto"/>
        <w:jc w:val="both"/>
        <w:rPr>
          <w:rFonts w:eastAsia="Times New Roman" w:cs="Times New Roman"/>
          <w:kern w:val="0"/>
          <w:lang w:eastAsia="fr-FR"/>
          <w14:ligatures w14:val="none"/>
        </w:rPr>
      </w:pPr>
      <w:r w:rsidRPr="002612C2">
        <w:rPr>
          <w:rFonts w:eastAsia="Times New Roman" w:cs="Times New Roman"/>
          <w:b/>
          <w:bCs/>
          <w:kern w:val="0"/>
          <w:lang w:eastAsia="fr-FR"/>
          <w14:ligatures w14:val="none"/>
        </w:rPr>
        <w:t>Catalyseur d’oxygénation systémique</w:t>
      </w:r>
      <w:r w:rsidRPr="002612C2">
        <w:rPr>
          <w:rFonts w:eastAsia="Times New Roman" w:cs="Times New Roman"/>
          <w:kern w:val="0"/>
          <w:lang w:eastAsia="fr-FR"/>
          <w14:ligatures w14:val="none"/>
        </w:rPr>
        <w:t xml:space="preserve"> : </w:t>
      </w:r>
      <w:r w:rsidR="00DD7F21">
        <w:rPr>
          <w:rFonts w:eastAsia="Times New Roman" w:cs="Times New Roman"/>
          <w:kern w:val="0"/>
          <w:lang w:eastAsia="fr-FR"/>
          <w14:ligatures w14:val="none"/>
        </w:rPr>
        <w:t>permettre l’</w:t>
      </w:r>
      <w:r w:rsidR="00DD7F21" w:rsidRPr="002612C2">
        <w:rPr>
          <w:rFonts w:eastAsia="Times New Roman" w:cs="Times New Roman"/>
          <w:kern w:val="0"/>
          <w:lang w:eastAsia="fr-FR"/>
          <w14:ligatures w14:val="none"/>
        </w:rPr>
        <w:t>amorç</w:t>
      </w:r>
      <w:r w:rsidR="00DD7F21">
        <w:rPr>
          <w:rFonts w:eastAsia="Times New Roman" w:cs="Times New Roman"/>
          <w:kern w:val="0"/>
          <w:lang w:eastAsia="fr-FR"/>
          <w14:ligatures w14:val="none"/>
        </w:rPr>
        <w:t>age d’</w:t>
      </w:r>
      <w:r w:rsidRPr="002612C2">
        <w:rPr>
          <w:rFonts w:eastAsia="Times New Roman" w:cs="Times New Roman"/>
          <w:kern w:val="0"/>
          <w:lang w:eastAsia="fr-FR"/>
          <w14:ligatures w14:val="none"/>
        </w:rPr>
        <w:t>une mutation à partir du réel perçu.</w:t>
      </w:r>
    </w:p>
    <w:p w14:paraId="66670FFB" w14:textId="77777777" w:rsidR="00DD7F21" w:rsidRDefault="002612C2" w:rsidP="002612C2">
      <w:pPr>
        <w:spacing w:before="100" w:beforeAutospacing="1" w:after="100" w:afterAutospacing="1" w:line="240" w:lineRule="auto"/>
        <w:jc w:val="both"/>
        <w:rPr>
          <w:rFonts w:eastAsia="Times New Roman" w:cs="Times New Roman"/>
          <w:kern w:val="0"/>
          <w:lang w:eastAsia="fr-FR"/>
          <w14:ligatures w14:val="none"/>
        </w:rPr>
      </w:pPr>
      <w:r w:rsidRPr="002612C2">
        <w:rPr>
          <w:rFonts w:eastAsia="Times New Roman" w:cs="Times New Roman"/>
          <w:kern w:val="0"/>
          <w:lang w:eastAsia="fr-FR"/>
          <w14:ligatures w14:val="none"/>
        </w:rPr>
        <w:t>Cette posture est exigeante. Elle suppose de naviguer entre les affects, les enjeux juridiques, les inerties institutionnelles, et les tentations de surlecture.</w:t>
      </w:r>
    </w:p>
    <w:p w14:paraId="3A233E94" w14:textId="20E44D2D" w:rsidR="005435FD" w:rsidRDefault="00DD7F21" w:rsidP="002612C2">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Cette posture</w:t>
      </w:r>
      <w:r w:rsidR="002612C2" w:rsidRPr="002612C2">
        <w:rPr>
          <w:rFonts w:eastAsia="Times New Roman" w:cs="Times New Roman"/>
          <w:kern w:val="0"/>
          <w:lang w:eastAsia="fr-FR"/>
          <w14:ligatures w14:val="none"/>
        </w:rPr>
        <w:t xml:space="preserve"> s’appuie sur une éthique de la lucidité et un engagement pour la réintégration du réel dans les structures éducatives.</w:t>
      </w:r>
    </w:p>
    <w:p w14:paraId="141302FB" w14:textId="71718738" w:rsidR="005435FD" w:rsidRPr="009136B9" w:rsidRDefault="005435FD" w:rsidP="009136B9">
      <w:pPr>
        <w:spacing w:beforeAutospacing="1" w:after="0" w:line="240" w:lineRule="auto"/>
        <w:jc w:val="both"/>
        <w:rPr>
          <w:rFonts w:eastAsia="Times New Roman" w:cs="Times New Roman"/>
          <w:i/>
          <w:iCs/>
          <w:kern w:val="0"/>
          <w:lang w:eastAsia="fr-FR"/>
          <w14:ligatures w14:val="none"/>
        </w:rPr>
      </w:pPr>
      <w:r w:rsidRPr="002612C2">
        <w:rPr>
          <w:rFonts w:eastAsia="Times New Roman" w:cs="Times New Roman"/>
          <w:i/>
          <w:iCs/>
          <w:kern w:val="0"/>
          <w:lang w:eastAsia="fr-FR"/>
          <w14:ligatures w14:val="none"/>
        </w:rPr>
        <w:t>« Ce travail est né d’une tension profonde entre un monde structuré par des récits de cohésion — parfois au prix de la compromission — et une intuition persistante : seule une connexion lucide au réel, sans distorsion, permet une transformation éthique, juste et durable. »</w:t>
      </w:r>
    </w:p>
    <w:p w14:paraId="678138C9" w14:textId="522C82A1" w:rsidR="00DD7F21" w:rsidRPr="002612C2" w:rsidRDefault="00000000" w:rsidP="002612C2">
      <w:pPr>
        <w:spacing w:before="100" w:beforeAutospacing="1" w:after="100" w:afterAutospacing="1" w:line="240" w:lineRule="auto"/>
        <w:jc w:val="both"/>
        <w:rPr>
          <w:rFonts w:eastAsia="Times New Roman" w:cs="Times New Roman"/>
          <w:kern w:val="0"/>
          <w:lang w:eastAsia="fr-FR"/>
          <w14:ligatures w14:val="none"/>
        </w:rPr>
      </w:pPr>
      <w:r>
        <w:rPr>
          <w:rFonts w:ascii="Times New Roman" w:eastAsia="Times New Roman" w:hAnsi="Times New Roman" w:cs="Times New Roman"/>
          <w:kern w:val="0"/>
          <w:lang w:eastAsia="fr-FR"/>
          <w14:ligatures w14:val="none"/>
        </w:rPr>
        <w:pict w14:anchorId="636C70B4">
          <v:rect id="_x0000_i1027" style="width:0;height:1.5pt" o:hralign="center" o:hrstd="t" o:hr="t" fillcolor="#a0a0a0" stroked="f"/>
        </w:pict>
      </w:r>
    </w:p>
    <w:p w14:paraId="17E1393F" w14:textId="5D627A9F" w:rsidR="002612C2" w:rsidRPr="002612C2" w:rsidRDefault="002612C2" w:rsidP="009136B9">
      <w:pPr>
        <w:spacing w:before="240" w:after="0" w:line="240" w:lineRule="auto"/>
        <w:jc w:val="both"/>
        <w:rPr>
          <w:rFonts w:eastAsia="Times New Roman" w:cs="Times New Roman"/>
          <w:b/>
          <w:bCs/>
          <w:color w:val="215E99" w:themeColor="text2" w:themeTint="BF"/>
          <w:kern w:val="0"/>
          <w:sz w:val="32"/>
          <w:szCs w:val="32"/>
          <w:lang w:eastAsia="fr-FR"/>
          <w14:ligatures w14:val="none"/>
        </w:rPr>
      </w:pPr>
      <w:r w:rsidRPr="00C87DE8">
        <w:rPr>
          <w:rFonts w:eastAsia="Times New Roman" w:cs="Times New Roman"/>
          <w:b/>
          <w:bCs/>
          <w:color w:val="215E99" w:themeColor="text2" w:themeTint="BF"/>
          <w:kern w:val="0"/>
          <w:sz w:val="32"/>
          <w:szCs w:val="32"/>
          <w:lang w:eastAsia="fr-FR"/>
          <w14:ligatures w14:val="none"/>
        </w:rPr>
        <w:t>Partie 2 : Méthodologie et ressources mobilisées</w:t>
      </w:r>
    </w:p>
    <w:p w14:paraId="3DF9270C" w14:textId="72D603C9" w:rsidR="002612C2" w:rsidRPr="00C87DE8" w:rsidRDefault="002612C2" w:rsidP="00AF72BA">
      <w:pPr>
        <w:pStyle w:val="Paragraphedeliste"/>
        <w:numPr>
          <w:ilvl w:val="0"/>
          <w:numId w:val="18"/>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C87DE8">
        <w:rPr>
          <w:rFonts w:eastAsia="Times New Roman" w:cs="Times New Roman"/>
          <w:b/>
          <w:bCs/>
          <w:kern w:val="0"/>
          <w:sz w:val="28"/>
          <w:szCs w:val="28"/>
          <w:lang w:eastAsia="fr-FR"/>
          <w14:ligatures w14:val="none"/>
        </w:rPr>
        <w:t>Méthodologie : systémique sociale appliquée</w:t>
      </w:r>
    </w:p>
    <w:p w14:paraId="7E05EB9F" w14:textId="77777777" w:rsidR="00DD7F21" w:rsidRDefault="002612C2" w:rsidP="002612C2">
      <w:pPr>
        <w:spacing w:before="100" w:beforeAutospacing="1" w:after="100" w:afterAutospacing="1" w:line="240" w:lineRule="auto"/>
        <w:jc w:val="both"/>
        <w:rPr>
          <w:rFonts w:eastAsia="Times New Roman" w:cs="Times New Roman"/>
          <w:kern w:val="0"/>
          <w:lang w:eastAsia="fr-FR"/>
          <w14:ligatures w14:val="none"/>
        </w:rPr>
      </w:pPr>
      <w:r w:rsidRPr="002612C2">
        <w:rPr>
          <w:rFonts w:eastAsia="Times New Roman" w:cs="Times New Roman"/>
          <w:kern w:val="0"/>
          <w:lang w:eastAsia="fr-FR"/>
          <w14:ligatures w14:val="none"/>
        </w:rPr>
        <w:t>L’approche repose sur une lecture lebesguienne des dynamiques sociales, dans laquelle on ne cherche pas qui est quoi, mais ce qui s’exprime à travers chaque posture, chaque récit, chaque interaction.</w:t>
      </w:r>
    </w:p>
    <w:p w14:paraId="7BD5074C" w14:textId="50E1B5BD" w:rsidR="002612C2" w:rsidRPr="002612C2" w:rsidRDefault="002612C2" w:rsidP="002612C2">
      <w:pPr>
        <w:spacing w:before="100" w:beforeAutospacing="1" w:after="100" w:afterAutospacing="1" w:line="240" w:lineRule="auto"/>
        <w:jc w:val="both"/>
        <w:rPr>
          <w:rFonts w:eastAsia="Times New Roman" w:cs="Times New Roman"/>
          <w:kern w:val="0"/>
          <w:lang w:eastAsia="fr-FR"/>
          <w14:ligatures w14:val="none"/>
        </w:rPr>
      </w:pPr>
      <w:r w:rsidRPr="002612C2">
        <w:rPr>
          <w:rFonts w:eastAsia="Times New Roman" w:cs="Times New Roman"/>
          <w:kern w:val="0"/>
          <w:lang w:eastAsia="fr-FR"/>
          <w14:ligatures w14:val="none"/>
        </w:rPr>
        <w:t>Il ne s’agit pas de figer les individus dans des archétypes, mais de décrypter les fonctions systémiques de leurs expressions dans un cadre dynamique et interconnecté.</w:t>
      </w:r>
    </w:p>
    <w:p w14:paraId="3685F5B5" w14:textId="39952DA6" w:rsidR="002612C2" w:rsidRPr="002612C2" w:rsidRDefault="002612C2" w:rsidP="002612C2">
      <w:pPr>
        <w:spacing w:before="100" w:beforeAutospacing="1" w:after="100" w:afterAutospacing="1" w:line="240" w:lineRule="auto"/>
        <w:jc w:val="both"/>
        <w:rPr>
          <w:rFonts w:eastAsia="Times New Roman" w:cs="Times New Roman"/>
          <w:kern w:val="0"/>
          <w:lang w:eastAsia="fr-FR"/>
          <w14:ligatures w14:val="none"/>
        </w:rPr>
      </w:pPr>
      <w:r w:rsidRPr="002612C2">
        <w:rPr>
          <w:rFonts w:eastAsia="Times New Roman" w:cs="Times New Roman"/>
          <w:kern w:val="0"/>
          <w:lang w:eastAsia="fr-FR"/>
          <w14:ligatures w14:val="none"/>
        </w:rPr>
        <w:t xml:space="preserve">Cette </w:t>
      </w:r>
      <w:r>
        <w:rPr>
          <w:rFonts w:eastAsia="Times New Roman" w:cs="Times New Roman"/>
          <w:kern w:val="0"/>
          <w:lang w:eastAsia="fr-FR"/>
          <w14:ligatures w14:val="none"/>
        </w:rPr>
        <w:t xml:space="preserve">méthodologie appliquée depuis la </w:t>
      </w:r>
      <w:r w:rsidRPr="002612C2">
        <w:rPr>
          <w:rFonts w:eastAsia="Times New Roman" w:cs="Times New Roman"/>
          <w:kern w:val="0"/>
          <w:lang w:eastAsia="fr-FR"/>
          <w14:ligatures w14:val="none"/>
        </w:rPr>
        <w:t>posture</w:t>
      </w:r>
      <w:r>
        <w:rPr>
          <w:rFonts w:eastAsia="Times New Roman" w:cs="Times New Roman"/>
          <w:kern w:val="0"/>
          <w:lang w:eastAsia="fr-FR"/>
          <w14:ligatures w14:val="none"/>
        </w:rPr>
        <w:t xml:space="preserve"> de l’analyste</w:t>
      </w:r>
      <w:r w:rsidRPr="002612C2">
        <w:rPr>
          <w:rFonts w:eastAsia="Times New Roman" w:cs="Times New Roman"/>
          <w:kern w:val="0"/>
          <w:lang w:eastAsia="fr-FR"/>
          <w14:ligatures w14:val="none"/>
        </w:rPr>
        <w:t xml:space="preserve"> permet de rendre </w:t>
      </w:r>
      <w:r w:rsidR="00854663" w:rsidRPr="002612C2">
        <w:rPr>
          <w:rFonts w:eastAsia="Times New Roman" w:cs="Times New Roman"/>
          <w:kern w:val="0"/>
          <w:lang w:eastAsia="fr-FR"/>
          <w14:ligatures w14:val="none"/>
        </w:rPr>
        <w:t>visible</w:t>
      </w:r>
      <w:r w:rsidR="00854663">
        <w:rPr>
          <w:rFonts w:eastAsia="Times New Roman" w:cs="Times New Roman"/>
          <w:kern w:val="0"/>
          <w:lang w:eastAsia="fr-FR"/>
          <w14:ligatures w14:val="none"/>
        </w:rPr>
        <w:t xml:space="preserve"> </w:t>
      </w:r>
      <w:r w:rsidR="00854663" w:rsidRPr="002612C2">
        <w:rPr>
          <w:rFonts w:eastAsia="Times New Roman" w:cs="Times New Roman"/>
          <w:kern w:val="0"/>
          <w:lang w:eastAsia="fr-FR"/>
          <w14:ligatures w14:val="none"/>
        </w:rPr>
        <w:t>:</w:t>
      </w:r>
    </w:p>
    <w:p w14:paraId="4C2FE769" w14:textId="7D183FF9" w:rsidR="002612C2" w:rsidRPr="002612C2" w:rsidRDefault="00854663" w:rsidP="00DD7F21">
      <w:pPr>
        <w:numPr>
          <w:ilvl w:val="0"/>
          <w:numId w:val="1"/>
        </w:numPr>
        <w:spacing w:before="100" w:beforeAutospacing="1" w:line="240" w:lineRule="auto"/>
        <w:jc w:val="both"/>
        <w:rPr>
          <w:rFonts w:eastAsia="Times New Roman" w:cs="Times New Roman"/>
          <w:kern w:val="0"/>
          <w:lang w:eastAsia="fr-FR"/>
          <w14:ligatures w14:val="none"/>
        </w:rPr>
      </w:pPr>
      <w:r w:rsidRPr="002612C2">
        <w:rPr>
          <w:rFonts w:eastAsia="Times New Roman" w:cs="Times New Roman"/>
          <w:kern w:val="0"/>
          <w:lang w:eastAsia="fr-FR"/>
          <w14:ligatures w14:val="none"/>
        </w:rPr>
        <w:t>Les</w:t>
      </w:r>
      <w:r w:rsidR="002612C2" w:rsidRPr="002612C2">
        <w:rPr>
          <w:rFonts w:eastAsia="Times New Roman" w:cs="Times New Roman"/>
          <w:kern w:val="0"/>
          <w:lang w:eastAsia="fr-FR"/>
          <w14:ligatures w14:val="none"/>
        </w:rPr>
        <w:t xml:space="preserve"> structures culturelles invisibles.</w:t>
      </w:r>
    </w:p>
    <w:p w14:paraId="64CD8BFF" w14:textId="114489E4" w:rsidR="002612C2" w:rsidRPr="002612C2" w:rsidRDefault="00854663" w:rsidP="00DD7F21">
      <w:pPr>
        <w:numPr>
          <w:ilvl w:val="0"/>
          <w:numId w:val="1"/>
        </w:numPr>
        <w:spacing w:before="100" w:beforeAutospacing="1" w:line="240" w:lineRule="auto"/>
        <w:jc w:val="both"/>
        <w:rPr>
          <w:rFonts w:eastAsia="Times New Roman" w:cs="Times New Roman"/>
          <w:kern w:val="0"/>
          <w:lang w:eastAsia="fr-FR"/>
          <w14:ligatures w14:val="none"/>
        </w:rPr>
      </w:pPr>
      <w:r w:rsidRPr="002612C2">
        <w:rPr>
          <w:rFonts w:eastAsia="Times New Roman" w:cs="Times New Roman"/>
          <w:kern w:val="0"/>
          <w:lang w:eastAsia="fr-FR"/>
          <w14:ligatures w14:val="none"/>
        </w:rPr>
        <w:t>Les</w:t>
      </w:r>
      <w:r w:rsidR="002612C2" w:rsidRPr="002612C2">
        <w:rPr>
          <w:rFonts w:eastAsia="Times New Roman" w:cs="Times New Roman"/>
          <w:kern w:val="0"/>
          <w:lang w:eastAsia="fr-FR"/>
          <w14:ligatures w14:val="none"/>
        </w:rPr>
        <w:t xml:space="preserve"> boucles d’auto-renforcement.</w:t>
      </w:r>
    </w:p>
    <w:p w14:paraId="3C80A235" w14:textId="4E52A128" w:rsidR="002612C2" w:rsidRPr="002612C2" w:rsidRDefault="00854663" w:rsidP="00DD7F21">
      <w:pPr>
        <w:numPr>
          <w:ilvl w:val="0"/>
          <w:numId w:val="1"/>
        </w:numPr>
        <w:spacing w:before="100" w:beforeAutospacing="1" w:line="240" w:lineRule="auto"/>
        <w:jc w:val="both"/>
        <w:rPr>
          <w:rFonts w:eastAsia="Times New Roman" w:cs="Times New Roman"/>
          <w:kern w:val="0"/>
          <w:lang w:eastAsia="fr-FR"/>
          <w14:ligatures w14:val="none"/>
        </w:rPr>
      </w:pPr>
      <w:r w:rsidRPr="002612C2">
        <w:rPr>
          <w:rFonts w:eastAsia="Times New Roman" w:cs="Times New Roman"/>
          <w:kern w:val="0"/>
          <w:lang w:eastAsia="fr-FR"/>
          <w14:ligatures w14:val="none"/>
        </w:rPr>
        <w:t>Les</w:t>
      </w:r>
      <w:r w:rsidR="002612C2" w:rsidRPr="002612C2">
        <w:rPr>
          <w:rFonts w:eastAsia="Times New Roman" w:cs="Times New Roman"/>
          <w:kern w:val="0"/>
          <w:lang w:eastAsia="fr-FR"/>
          <w14:ligatures w14:val="none"/>
        </w:rPr>
        <w:t xml:space="preserve"> inhibitions systémiques. </w:t>
      </w:r>
    </w:p>
    <w:p w14:paraId="2DDBACAA" w14:textId="5A599F59" w:rsidR="002612C2" w:rsidRPr="002612C2" w:rsidRDefault="00854663" w:rsidP="00DD7F21">
      <w:pPr>
        <w:numPr>
          <w:ilvl w:val="0"/>
          <w:numId w:val="1"/>
        </w:numPr>
        <w:spacing w:before="100" w:beforeAutospacing="1" w:line="240" w:lineRule="auto"/>
        <w:jc w:val="both"/>
        <w:rPr>
          <w:rFonts w:eastAsia="Times New Roman" w:cs="Times New Roman"/>
          <w:kern w:val="0"/>
          <w:lang w:eastAsia="fr-FR"/>
          <w14:ligatures w14:val="none"/>
        </w:rPr>
      </w:pPr>
      <w:r w:rsidRPr="002612C2">
        <w:rPr>
          <w:rFonts w:eastAsia="Times New Roman" w:cs="Times New Roman"/>
          <w:kern w:val="0"/>
          <w:lang w:eastAsia="fr-FR"/>
          <w14:ligatures w14:val="none"/>
        </w:rPr>
        <w:t>Et</w:t>
      </w:r>
      <w:r w:rsidR="002612C2" w:rsidRPr="002612C2">
        <w:rPr>
          <w:rFonts w:eastAsia="Times New Roman" w:cs="Times New Roman"/>
          <w:kern w:val="0"/>
          <w:lang w:eastAsia="fr-FR"/>
          <w14:ligatures w14:val="none"/>
        </w:rPr>
        <w:t xml:space="preserve"> les logiques de clôture homéostatique</w:t>
      </w:r>
      <w:r w:rsidR="002612C2">
        <w:rPr>
          <w:rFonts w:eastAsia="Times New Roman" w:cs="Times New Roman"/>
          <w:kern w:val="0"/>
          <w:lang w:eastAsia="fr-FR"/>
          <w14:ligatures w14:val="none"/>
        </w:rPr>
        <w:t>.</w:t>
      </w:r>
    </w:p>
    <w:p w14:paraId="5F7BAE54" w14:textId="55F2E68B" w:rsidR="002612C2" w:rsidRPr="002612C2" w:rsidRDefault="002612C2" w:rsidP="002612C2">
      <w:pPr>
        <w:spacing w:before="100" w:beforeAutospacing="1" w:after="100" w:afterAutospacing="1" w:line="240" w:lineRule="auto"/>
        <w:jc w:val="both"/>
        <w:rPr>
          <w:rFonts w:eastAsia="Times New Roman" w:cs="Times New Roman"/>
          <w:kern w:val="0"/>
          <w:lang w:eastAsia="fr-FR"/>
          <w14:ligatures w14:val="none"/>
        </w:rPr>
      </w:pPr>
      <w:r w:rsidRPr="002612C2">
        <w:rPr>
          <w:rFonts w:eastAsia="Times New Roman" w:cs="Times New Roman"/>
          <w:kern w:val="0"/>
          <w:lang w:eastAsia="fr-FR"/>
          <w14:ligatures w14:val="none"/>
        </w:rPr>
        <w:t>La méthode articule une lecture dynamique à plusieurs échelles (micro-individuelle, méso-organisationnelle, macro-culturelle), une analyse probabiliste du phénomène, et une critique réflexive de ses propres angles morts.</w:t>
      </w:r>
    </w:p>
    <w:p w14:paraId="5455D98C" w14:textId="38F03A6E" w:rsidR="002612C2" w:rsidRPr="00C87DE8" w:rsidRDefault="002612C2" w:rsidP="00AF72BA">
      <w:pPr>
        <w:pStyle w:val="Paragraphedeliste"/>
        <w:numPr>
          <w:ilvl w:val="0"/>
          <w:numId w:val="18"/>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C87DE8">
        <w:rPr>
          <w:rFonts w:eastAsia="Times New Roman" w:cs="Times New Roman"/>
          <w:b/>
          <w:bCs/>
          <w:kern w:val="0"/>
          <w:sz w:val="28"/>
          <w:szCs w:val="28"/>
          <w:lang w:eastAsia="fr-FR"/>
          <w14:ligatures w14:val="none"/>
        </w:rPr>
        <w:lastRenderedPageBreak/>
        <w:t>Corpus de données : sources empiriques et analytiques</w:t>
      </w:r>
    </w:p>
    <w:p w14:paraId="7C87B78F" w14:textId="77777777" w:rsidR="002612C2" w:rsidRPr="002612C2" w:rsidRDefault="002612C2" w:rsidP="002612C2">
      <w:pPr>
        <w:spacing w:before="100" w:beforeAutospacing="1" w:after="100" w:afterAutospacing="1" w:line="240" w:lineRule="auto"/>
        <w:jc w:val="both"/>
        <w:rPr>
          <w:rFonts w:eastAsia="Times New Roman" w:cs="Times New Roman"/>
          <w:kern w:val="0"/>
          <w:lang w:eastAsia="fr-FR"/>
          <w14:ligatures w14:val="none"/>
        </w:rPr>
      </w:pPr>
      <w:r w:rsidRPr="002612C2">
        <w:rPr>
          <w:rFonts w:eastAsia="Times New Roman" w:cs="Times New Roman"/>
          <w:kern w:val="0"/>
          <w:lang w:eastAsia="fr-FR"/>
          <w14:ligatures w14:val="none"/>
        </w:rPr>
        <w:t>Le travail repose sur :</w:t>
      </w:r>
    </w:p>
    <w:p w14:paraId="7D99D1C5" w14:textId="01AEBA6D" w:rsidR="002612C2" w:rsidRPr="002612C2" w:rsidRDefault="000D0519" w:rsidP="00DD7F21">
      <w:pPr>
        <w:numPr>
          <w:ilvl w:val="0"/>
          <w:numId w:val="2"/>
        </w:numPr>
        <w:spacing w:before="100" w:beforeAutospacing="1" w:line="240" w:lineRule="auto"/>
        <w:jc w:val="both"/>
        <w:rPr>
          <w:rFonts w:eastAsia="Times New Roman" w:cs="Times New Roman"/>
          <w:kern w:val="0"/>
          <w:lang w:eastAsia="fr-FR"/>
          <w14:ligatures w14:val="none"/>
        </w:rPr>
      </w:pPr>
      <w:r>
        <w:rPr>
          <w:rFonts w:eastAsia="Times New Roman" w:cs="Times New Roman"/>
          <w:b/>
          <w:bCs/>
          <w:kern w:val="0"/>
          <w:lang w:eastAsia="fr-FR"/>
          <w14:ligatures w14:val="none"/>
        </w:rPr>
        <w:t xml:space="preserve">Quatre </w:t>
      </w:r>
      <w:r w:rsidR="002612C2" w:rsidRPr="002612C2">
        <w:rPr>
          <w:rFonts w:eastAsia="Times New Roman" w:cs="Times New Roman"/>
          <w:b/>
          <w:bCs/>
          <w:kern w:val="0"/>
          <w:lang w:eastAsia="fr-FR"/>
          <w14:ligatures w14:val="none"/>
        </w:rPr>
        <w:t>dépositions structurées</w:t>
      </w:r>
      <w:r w:rsidR="002612C2" w:rsidRPr="002612C2">
        <w:rPr>
          <w:rFonts w:eastAsia="Times New Roman" w:cs="Times New Roman"/>
          <w:kern w:val="0"/>
          <w:lang w:eastAsia="fr-FR"/>
          <w14:ligatures w14:val="none"/>
        </w:rPr>
        <w:t>, retraçant les faits, les interactions institutionnelles, et la réponse judiciaire</w:t>
      </w:r>
      <w:r w:rsidR="00DD7F21">
        <w:rPr>
          <w:rFonts w:eastAsia="Times New Roman" w:cs="Times New Roman"/>
          <w:kern w:val="0"/>
          <w:lang w:eastAsia="fr-FR"/>
          <w14:ligatures w14:val="none"/>
        </w:rPr>
        <w:t>.</w:t>
      </w:r>
    </w:p>
    <w:p w14:paraId="11117745" w14:textId="2073D077" w:rsidR="002612C2" w:rsidRPr="002612C2" w:rsidRDefault="002612C2" w:rsidP="00DD7F21">
      <w:pPr>
        <w:numPr>
          <w:ilvl w:val="0"/>
          <w:numId w:val="2"/>
        </w:numPr>
        <w:spacing w:before="100" w:beforeAutospacing="1" w:line="240" w:lineRule="auto"/>
        <w:jc w:val="both"/>
        <w:rPr>
          <w:rFonts w:eastAsia="Times New Roman" w:cs="Times New Roman"/>
          <w:kern w:val="0"/>
          <w:lang w:eastAsia="fr-FR"/>
          <w14:ligatures w14:val="none"/>
        </w:rPr>
      </w:pPr>
      <w:r w:rsidRPr="002612C2">
        <w:rPr>
          <w:rFonts w:eastAsia="Times New Roman" w:cs="Times New Roman"/>
          <w:b/>
          <w:bCs/>
          <w:kern w:val="0"/>
          <w:lang w:eastAsia="fr-FR"/>
          <w14:ligatures w14:val="none"/>
        </w:rPr>
        <w:t>La chronologie détaillée des événements</w:t>
      </w:r>
      <w:r w:rsidRPr="002612C2">
        <w:rPr>
          <w:rFonts w:eastAsia="Times New Roman" w:cs="Times New Roman"/>
          <w:kern w:val="0"/>
          <w:lang w:eastAsia="fr-FR"/>
          <w14:ligatures w14:val="none"/>
        </w:rPr>
        <w:t xml:space="preserve">, permettant une lecture factuelle du déroulé. </w:t>
      </w:r>
    </w:p>
    <w:p w14:paraId="6619398D" w14:textId="6EE8BF9B" w:rsidR="002612C2" w:rsidRPr="002612C2" w:rsidRDefault="002612C2" w:rsidP="00DD7F21">
      <w:pPr>
        <w:numPr>
          <w:ilvl w:val="0"/>
          <w:numId w:val="2"/>
        </w:numPr>
        <w:spacing w:before="100" w:beforeAutospacing="1" w:line="240" w:lineRule="auto"/>
        <w:jc w:val="both"/>
        <w:rPr>
          <w:rFonts w:eastAsia="Times New Roman" w:cs="Times New Roman"/>
          <w:kern w:val="0"/>
          <w:lang w:eastAsia="fr-FR"/>
          <w14:ligatures w14:val="none"/>
        </w:rPr>
      </w:pPr>
      <w:r w:rsidRPr="002612C2">
        <w:rPr>
          <w:rFonts w:eastAsia="Times New Roman" w:cs="Times New Roman"/>
          <w:b/>
          <w:bCs/>
          <w:kern w:val="0"/>
          <w:lang w:eastAsia="fr-FR"/>
          <w14:ligatures w14:val="none"/>
        </w:rPr>
        <w:t>L’analyse systémique du bizutage</w:t>
      </w:r>
      <w:r w:rsidRPr="002612C2">
        <w:rPr>
          <w:rFonts w:eastAsia="Times New Roman" w:cs="Times New Roman"/>
          <w:kern w:val="0"/>
          <w:lang w:eastAsia="fr-FR"/>
          <w14:ligatures w14:val="none"/>
        </w:rPr>
        <w:t xml:space="preserve"> posant un cadre modélisant le phénomène à partir de conjectures falsifiables</w:t>
      </w:r>
      <w:r w:rsidR="00DD7F21">
        <w:rPr>
          <w:rFonts w:eastAsia="Times New Roman" w:cs="Times New Roman"/>
          <w:kern w:val="0"/>
          <w:lang w:eastAsia="fr-FR"/>
          <w14:ligatures w14:val="none"/>
        </w:rPr>
        <w:t>.</w:t>
      </w:r>
    </w:p>
    <w:p w14:paraId="35A3E3F2" w14:textId="1EFA1A60" w:rsidR="00DD7F21" w:rsidRPr="009136B9" w:rsidRDefault="00DD7F21" w:rsidP="009136B9">
      <w:pPr>
        <w:numPr>
          <w:ilvl w:val="0"/>
          <w:numId w:val="2"/>
        </w:numPr>
        <w:spacing w:before="100" w:beforeAutospacing="1" w:line="240" w:lineRule="auto"/>
        <w:jc w:val="both"/>
        <w:rPr>
          <w:rFonts w:eastAsia="Times New Roman" w:cs="Times New Roman"/>
          <w:kern w:val="0"/>
          <w:lang w:eastAsia="fr-FR"/>
          <w14:ligatures w14:val="none"/>
        </w:rPr>
      </w:pPr>
      <w:r>
        <w:rPr>
          <w:rFonts w:eastAsia="Times New Roman" w:cs="Times New Roman"/>
          <w:b/>
          <w:bCs/>
          <w:kern w:val="0"/>
          <w:lang w:eastAsia="fr-FR"/>
          <w14:ligatures w14:val="none"/>
        </w:rPr>
        <w:t>Un corpus de</w:t>
      </w:r>
      <w:r w:rsidR="002612C2" w:rsidRPr="002612C2">
        <w:rPr>
          <w:rFonts w:eastAsia="Times New Roman" w:cs="Times New Roman"/>
          <w:b/>
          <w:bCs/>
          <w:kern w:val="0"/>
          <w:lang w:eastAsia="fr-FR"/>
          <w14:ligatures w14:val="none"/>
        </w:rPr>
        <w:t xml:space="preserve"> modélisation des dynamiques collectives</w:t>
      </w:r>
      <w:r w:rsidR="002612C2" w:rsidRPr="002612C2">
        <w:rPr>
          <w:rFonts w:eastAsia="Times New Roman" w:cs="Times New Roman"/>
          <w:kern w:val="0"/>
          <w:lang w:eastAsia="fr-FR"/>
          <w14:ligatures w14:val="none"/>
        </w:rPr>
        <w:t xml:space="preserve"> et </w:t>
      </w:r>
      <w:r w:rsidR="009B2767">
        <w:rPr>
          <w:rFonts w:eastAsia="Times New Roman" w:cs="Times New Roman"/>
          <w:kern w:val="0"/>
          <w:lang w:eastAsia="fr-FR"/>
          <w14:ligatures w14:val="none"/>
        </w:rPr>
        <w:t>de</w:t>
      </w:r>
      <w:r w:rsidR="002612C2" w:rsidRPr="002612C2">
        <w:rPr>
          <w:rFonts w:eastAsia="Times New Roman" w:cs="Times New Roman"/>
          <w:kern w:val="0"/>
          <w:lang w:eastAsia="fr-FR"/>
          <w14:ligatures w14:val="none"/>
        </w:rPr>
        <w:t xml:space="preserve"> ressources méthodo-épistémiques</w:t>
      </w:r>
      <w:r>
        <w:rPr>
          <w:rFonts w:eastAsia="Times New Roman" w:cs="Times New Roman"/>
          <w:kern w:val="0"/>
          <w:lang w:eastAsia="fr-FR"/>
          <w14:ligatures w14:val="none"/>
        </w:rPr>
        <w:t xml:space="preserve">. </w:t>
      </w:r>
    </w:p>
    <w:p w14:paraId="660E3DC0" w14:textId="4F522C2C" w:rsidR="002612C2" w:rsidRPr="002612C2" w:rsidRDefault="00000000" w:rsidP="002612C2">
      <w:pPr>
        <w:spacing w:before="100" w:beforeAutospacing="1" w:after="100" w:afterAutospacing="1" w:line="240" w:lineRule="auto"/>
        <w:jc w:val="both"/>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pict w14:anchorId="4B63D0E8">
          <v:rect id="_x0000_i1028" style="width:0;height:1.5pt" o:hralign="center" o:hrstd="t" o:hr="t" fillcolor="#a0a0a0" stroked="f"/>
        </w:pict>
      </w:r>
    </w:p>
    <w:p w14:paraId="23B6B6E7" w14:textId="7E4883DE" w:rsidR="002612C2" w:rsidRPr="00C87DE8" w:rsidRDefault="005435FD" w:rsidP="002612C2">
      <w:pPr>
        <w:jc w:val="both"/>
        <w:rPr>
          <w:b/>
          <w:bCs/>
          <w:color w:val="215E99" w:themeColor="text2" w:themeTint="BF"/>
          <w:sz w:val="32"/>
          <w:szCs w:val="32"/>
        </w:rPr>
      </w:pPr>
      <w:r w:rsidRPr="00C87DE8">
        <w:rPr>
          <w:b/>
          <w:bCs/>
          <w:color w:val="215E99" w:themeColor="text2" w:themeTint="BF"/>
          <w:sz w:val="32"/>
          <w:szCs w:val="32"/>
        </w:rPr>
        <w:t xml:space="preserve">Partie 3 : Décryptage des dynamiques systémiques </w:t>
      </w:r>
    </w:p>
    <w:p w14:paraId="3DCC398C" w14:textId="7A87B4D7" w:rsidR="00AF72BA" w:rsidRPr="00C87DE8" w:rsidRDefault="005778C5" w:rsidP="00AF72BA">
      <w:pPr>
        <w:pStyle w:val="Paragraphedeliste"/>
        <w:numPr>
          <w:ilvl w:val="1"/>
          <w:numId w:val="1"/>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C87DE8">
        <w:rPr>
          <w:rFonts w:eastAsia="Times New Roman" w:cs="Times New Roman"/>
          <w:b/>
          <w:bCs/>
          <w:kern w:val="0"/>
          <w:sz w:val="28"/>
          <w:szCs w:val="28"/>
          <w:lang w:eastAsia="fr-FR"/>
          <w14:ligatures w14:val="none"/>
        </w:rPr>
        <w:t>L’EM Strasbourg comme système vivant</w:t>
      </w:r>
      <w:r w:rsidR="00FC747D" w:rsidRPr="00C87DE8">
        <w:rPr>
          <w:rFonts w:eastAsia="Times New Roman" w:cs="Times New Roman"/>
          <w:b/>
          <w:bCs/>
          <w:kern w:val="0"/>
          <w:sz w:val="28"/>
          <w:szCs w:val="28"/>
          <w:lang w:eastAsia="fr-FR"/>
          <w14:ligatures w14:val="none"/>
        </w:rPr>
        <w:t>.</w:t>
      </w:r>
    </w:p>
    <w:p w14:paraId="5FCB8503" w14:textId="2975852D" w:rsidR="00AF72BA" w:rsidRPr="00F664B6" w:rsidRDefault="00AF72BA" w:rsidP="00AF72BA">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w:t>
      </w:r>
      <w:r w:rsidRPr="00F664B6">
        <w:rPr>
          <w:rFonts w:eastAsia="Times New Roman" w:cs="Times New Roman"/>
          <w:kern w:val="0"/>
          <w:lang w:eastAsia="fr-FR"/>
          <w14:ligatures w14:val="none"/>
        </w:rPr>
        <w:t>EM Strasbourg Business School est une école de management publique rattachée à l’Université de Strasbourg. Elle constitue une composante de l’université dotée d’un fonctionnement autonome en matière de pédagogie, d’internationalisation, de vie associative et de stratégie de marque.</w:t>
      </w:r>
    </w:p>
    <w:p w14:paraId="1DBAAFFD" w14:textId="6383BBC4" w:rsidR="00AF72BA" w:rsidRPr="00F664B6" w:rsidRDefault="00AF72BA" w:rsidP="00AF72BA">
      <w:pPr>
        <w:spacing w:before="100" w:beforeAutospacing="1" w:after="100" w:afterAutospacing="1" w:line="240" w:lineRule="auto"/>
        <w:jc w:val="both"/>
        <w:rPr>
          <w:rFonts w:eastAsia="Times New Roman" w:cs="Times New Roman"/>
          <w:kern w:val="0"/>
          <w:lang w:eastAsia="fr-FR"/>
          <w14:ligatures w14:val="none"/>
        </w:rPr>
      </w:pPr>
      <w:r w:rsidRPr="00F664B6">
        <w:rPr>
          <w:rFonts w:eastAsia="Times New Roman" w:cs="Times New Roman"/>
          <w:kern w:val="0"/>
          <w:lang w:eastAsia="fr-FR"/>
          <w14:ligatures w14:val="none"/>
        </w:rPr>
        <w:t>Elle fait partie du réseau des écoles universitaires de management (IAE), tout en conservant une identité propre forte</w:t>
      </w:r>
      <w:r>
        <w:rPr>
          <w:rFonts w:eastAsia="Times New Roman" w:cs="Times New Roman"/>
          <w:kern w:val="0"/>
          <w:lang w:eastAsia="fr-FR"/>
          <w14:ligatures w14:val="none"/>
        </w:rPr>
        <w:t>.</w:t>
      </w:r>
    </w:p>
    <w:p w14:paraId="33544340" w14:textId="5EC877DD" w:rsidR="00FC747D" w:rsidRPr="00F664B6" w:rsidRDefault="00FC747D" w:rsidP="00F664B6">
      <w:pPr>
        <w:pStyle w:val="NormalWeb"/>
        <w:jc w:val="both"/>
        <w:rPr>
          <w:rFonts w:asciiTheme="minorHAnsi" w:hAnsiTheme="minorHAnsi"/>
        </w:rPr>
      </w:pPr>
      <w:r w:rsidRPr="00F664B6">
        <w:rPr>
          <w:rFonts w:asciiTheme="minorHAnsi" w:hAnsiTheme="minorHAnsi"/>
        </w:rPr>
        <w:t xml:space="preserve">L’EM Strasbourg, comme toute organisation humaine, est un </w:t>
      </w:r>
      <w:r w:rsidRPr="00F664B6">
        <w:rPr>
          <w:rStyle w:val="lev"/>
          <w:rFonts w:asciiTheme="minorHAnsi" w:eastAsiaTheme="majorEastAsia" w:hAnsiTheme="minorHAnsi"/>
        </w:rPr>
        <w:t>système vivant</w:t>
      </w:r>
      <w:r w:rsidRPr="00F664B6">
        <w:rPr>
          <w:rFonts w:asciiTheme="minorHAnsi" w:hAnsiTheme="minorHAnsi"/>
        </w:rPr>
        <w:t xml:space="preserve"> : un ensemble d’éléments en interaction — personnes, rôles, récits, structures, valeurs — organisé autour d’une finalité explicite (former) et traversé par des tensions implicites (cohésion, prestige, appartenance).</w:t>
      </w:r>
    </w:p>
    <w:p w14:paraId="34C28677" w14:textId="0D05D1F4" w:rsidR="00FC747D" w:rsidRDefault="00FC747D" w:rsidP="00F664B6">
      <w:pPr>
        <w:pStyle w:val="NormalWeb"/>
        <w:jc w:val="both"/>
        <w:rPr>
          <w:rFonts w:asciiTheme="minorHAnsi" w:hAnsiTheme="minorHAnsi"/>
        </w:rPr>
      </w:pPr>
      <w:r w:rsidRPr="00F664B6">
        <w:rPr>
          <w:rFonts w:asciiTheme="minorHAnsi" w:hAnsiTheme="minorHAnsi"/>
        </w:rPr>
        <w:t xml:space="preserve">Ce système n’est pas isolé : il est </w:t>
      </w:r>
      <w:r w:rsidRPr="00F664B6">
        <w:rPr>
          <w:rStyle w:val="lev"/>
          <w:rFonts w:asciiTheme="minorHAnsi" w:eastAsiaTheme="majorEastAsia" w:hAnsiTheme="minorHAnsi"/>
          <w:b w:val="0"/>
          <w:bCs w:val="0"/>
        </w:rPr>
        <w:t>inscrit dans un système plus large</w:t>
      </w:r>
      <w:r w:rsidRPr="00F664B6">
        <w:rPr>
          <w:rFonts w:asciiTheme="minorHAnsi" w:hAnsiTheme="minorHAnsi"/>
          <w:b/>
          <w:bCs/>
        </w:rPr>
        <w:t>,</w:t>
      </w:r>
      <w:r w:rsidRPr="00F664B6">
        <w:rPr>
          <w:rFonts w:asciiTheme="minorHAnsi" w:hAnsiTheme="minorHAnsi"/>
        </w:rPr>
        <w:t xml:space="preserve"> celui de l’Université de Strasbourg (Unistra), dont il constitue à la fois une entité fonctionnelle autonome et une expression locale de la politique universitaire.</w:t>
      </w:r>
    </w:p>
    <w:p w14:paraId="6A63D6EA" w14:textId="77777777" w:rsidR="00AF72BA" w:rsidRPr="00F664B6" w:rsidRDefault="00AF72BA" w:rsidP="00AF72BA">
      <w:pPr>
        <w:spacing w:before="100" w:beforeAutospacing="1" w:after="100" w:afterAutospacing="1" w:line="240" w:lineRule="auto"/>
        <w:jc w:val="both"/>
        <w:rPr>
          <w:rFonts w:eastAsia="Times New Roman" w:cs="Times New Roman"/>
          <w:kern w:val="0"/>
          <w:lang w:eastAsia="fr-FR"/>
          <w14:ligatures w14:val="none"/>
        </w:rPr>
      </w:pPr>
      <w:r w:rsidRPr="00F664B6">
        <w:rPr>
          <w:rFonts w:eastAsia="Times New Roman" w:cs="Times New Roman"/>
          <w:kern w:val="0"/>
          <w:lang w:eastAsia="fr-FR"/>
          <w14:ligatures w14:val="none"/>
        </w:rPr>
        <w:t>L’Université de Strasbourg (Unistra) est un établissement public à caractère scientifique, culturel et professionnel (EPSCP), pilotant une quarantaine d’unités de formation, dont l’EM.</w:t>
      </w:r>
    </w:p>
    <w:p w14:paraId="25AD4492" w14:textId="75C24861" w:rsidR="00FC747D" w:rsidRPr="00F664B6" w:rsidRDefault="00FC747D" w:rsidP="00F664B6">
      <w:pPr>
        <w:pStyle w:val="NormalWeb"/>
        <w:jc w:val="both"/>
        <w:rPr>
          <w:rFonts w:asciiTheme="minorHAnsi" w:hAnsiTheme="minorHAnsi"/>
        </w:rPr>
      </w:pPr>
      <w:r w:rsidRPr="00F664B6">
        <w:rPr>
          <w:rFonts w:asciiTheme="minorHAnsi" w:hAnsiTheme="minorHAnsi"/>
        </w:rPr>
        <w:t xml:space="preserve">Cette appartenance n’est pas neutre. Elle conditionne </w:t>
      </w:r>
      <w:r w:rsidR="00AF72BA">
        <w:rPr>
          <w:rFonts w:asciiTheme="minorHAnsi" w:hAnsiTheme="minorHAnsi"/>
        </w:rPr>
        <w:t>l</w:t>
      </w:r>
      <w:r w:rsidRPr="00F664B6">
        <w:rPr>
          <w:rFonts w:asciiTheme="minorHAnsi" w:hAnsiTheme="minorHAnsi"/>
        </w:rPr>
        <w:t>es éléments constitutifs</w:t>
      </w:r>
      <w:r w:rsidR="00F664B6" w:rsidRPr="00F664B6">
        <w:rPr>
          <w:rFonts w:asciiTheme="minorHAnsi" w:hAnsiTheme="minorHAnsi"/>
        </w:rPr>
        <w:t xml:space="preserve"> </w:t>
      </w:r>
      <w:r w:rsidR="00AF72BA">
        <w:rPr>
          <w:rFonts w:asciiTheme="minorHAnsi" w:hAnsiTheme="minorHAnsi"/>
        </w:rPr>
        <w:t>de</w:t>
      </w:r>
      <w:r w:rsidRPr="00F664B6">
        <w:rPr>
          <w:rFonts w:asciiTheme="minorHAnsi" w:hAnsiTheme="minorHAnsi"/>
        </w:rPr>
        <w:t xml:space="preserve"> l’EM</w:t>
      </w:r>
      <w:r w:rsidR="00AF72BA">
        <w:rPr>
          <w:rFonts w:asciiTheme="minorHAnsi" w:hAnsiTheme="minorHAnsi"/>
        </w:rPr>
        <w:t xml:space="preserve"> : elle </w:t>
      </w:r>
      <w:r w:rsidRPr="00F664B6">
        <w:rPr>
          <w:rFonts w:asciiTheme="minorHAnsi" w:hAnsiTheme="minorHAnsi"/>
        </w:rPr>
        <w:t>hérite, transforme ou résiste aux normes implicites de son système d’appartenance. Il en résulte une configuration systémique complexe, dans laquelle les dynamiques internes de l’EM — notamment celles liées à l’intégration étudiante — ne peuvent être comprises sans tenir compte de l’écosystème global dans lequel elles s’inscrivent.</w:t>
      </w:r>
    </w:p>
    <w:p w14:paraId="2E15DC58" w14:textId="77777777" w:rsidR="00AF72BA" w:rsidRDefault="00FC747D" w:rsidP="00F664B6">
      <w:pPr>
        <w:pStyle w:val="NormalWeb"/>
        <w:jc w:val="both"/>
        <w:rPr>
          <w:rFonts w:asciiTheme="minorHAnsi" w:hAnsiTheme="minorHAnsi"/>
        </w:rPr>
      </w:pPr>
      <w:r w:rsidRPr="00F664B6">
        <w:rPr>
          <w:rFonts w:asciiTheme="minorHAnsi" w:hAnsiTheme="minorHAnsi"/>
        </w:rPr>
        <w:lastRenderedPageBreak/>
        <w:t xml:space="preserve">L’approche systémique sociale mobilisée ici propose de </w:t>
      </w:r>
      <w:r w:rsidRPr="00F664B6">
        <w:rPr>
          <w:rStyle w:val="lev"/>
          <w:rFonts w:asciiTheme="minorHAnsi" w:eastAsiaTheme="majorEastAsia" w:hAnsiTheme="minorHAnsi"/>
        </w:rPr>
        <w:t>ne pas chercher l’origine du dysfonctionnement dans les intentions individuelles</w:t>
      </w:r>
      <w:r w:rsidRPr="00F664B6">
        <w:rPr>
          <w:rFonts w:asciiTheme="minorHAnsi" w:hAnsiTheme="minorHAnsi"/>
        </w:rPr>
        <w:t xml:space="preserve">, mais de lire, à travers les interactions et les inerties observables, </w:t>
      </w:r>
      <w:r w:rsidRPr="00F664B6">
        <w:rPr>
          <w:rStyle w:val="lev"/>
          <w:rFonts w:asciiTheme="minorHAnsi" w:eastAsiaTheme="majorEastAsia" w:hAnsiTheme="minorHAnsi"/>
          <w:b w:val="0"/>
          <w:bCs w:val="0"/>
        </w:rPr>
        <w:t xml:space="preserve">ce que le système fait pour </w:t>
      </w:r>
      <w:r w:rsidR="00F664B6" w:rsidRPr="00F664B6">
        <w:rPr>
          <w:rStyle w:val="lev"/>
          <w:rFonts w:asciiTheme="minorHAnsi" w:eastAsiaTheme="majorEastAsia" w:hAnsiTheme="minorHAnsi"/>
          <w:b w:val="0"/>
          <w:bCs w:val="0"/>
        </w:rPr>
        <w:t xml:space="preserve">s’aligner avec sa finalité, </w:t>
      </w:r>
      <w:r w:rsidRPr="00F664B6">
        <w:rPr>
          <w:rStyle w:val="lev"/>
          <w:rFonts w:asciiTheme="minorHAnsi" w:eastAsiaTheme="majorEastAsia" w:hAnsiTheme="minorHAnsi"/>
          <w:b w:val="0"/>
          <w:bCs w:val="0"/>
        </w:rPr>
        <w:t>se maintenir ou se protéger</w:t>
      </w:r>
      <w:r w:rsidRPr="00F664B6">
        <w:rPr>
          <w:rFonts w:asciiTheme="minorHAnsi" w:hAnsiTheme="minorHAnsi"/>
        </w:rPr>
        <w:t>.</w:t>
      </w:r>
    </w:p>
    <w:p w14:paraId="35FF7A69" w14:textId="27100ED6" w:rsidR="00AF72BA" w:rsidRDefault="00FC747D" w:rsidP="00F664B6">
      <w:pPr>
        <w:pStyle w:val="NormalWeb"/>
        <w:jc w:val="both"/>
        <w:rPr>
          <w:rFonts w:asciiTheme="minorHAnsi" w:hAnsiTheme="minorHAnsi"/>
        </w:rPr>
      </w:pPr>
      <w:r w:rsidRPr="00F664B6">
        <w:rPr>
          <w:rFonts w:asciiTheme="minorHAnsi" w:hAnsiTheme="minorHAnsi"/>
        </w:rPr>
        <w:t xml:space="preserve">L’EM, en tant que système vivant, </w:t>
      </w:r>
      <w:r w:rsidRPr="00F664B6">
        <w:rPr>
          <w:rStyle w:val="lev"/>
          <w:rFonts w:asciiTheme="minorHAnsi" w:eastAsiaTheme="majorEastAsia" w:hAnsiTheme="minorHAnsi"/>
          <w:b w:val="0"/>
          <w:bCs w:val="0"/>
        </w:rPr>
        <w:t>réagit aux signaux perçus</w:t>
      </w:r>
      <w:r w:rsidRPr="00F664B6">
        <w:rPr>
          <w:rFonts w:asciiTheme="minorHAnsi" w:hAnsiTheme="minorHAnsi"/>
        </w:rPr>
        <w:t xml:space="preserve">, </w:t>
      </w:r>
      <w:r w:rsidR="00F664B6" w:rsidRPr="00F664B6">
        <w:rPr>
          <w:rFonts w:asciiTheme="minorHAnsi" w:hAnsiTheme="minorHAnsi"/>
        </w:rPr>
        <w:t>traite/</w:t>
      </w:r>
      <w:r w:rsidRPr="00F664B6">
        <w:rPr>
          <w:rFonts w:asciiTheme="minorHAnsi" w:hAnsiTheme="minorHAnsi"/>
        </w:rPr>
        <w:t xml:space="preserve">filtre ses feedbacks, produit ses propres récits de cohérence — et, ce faisant, </w:t>
      </w:r>
      <w:r w:rsidRPr="00F664B6">
        <w:rPr>
          <w:rStyle w:val="lev"/>
          <w:rFonts w:asciiTheme="minorHAnsi" w:eastAsiaTheme="majorEastAsia" w:hAnsiTheme="minorHAnsi"/>
          <w:b w:val="0"/>
          <w:bCs w:val="0"/>
        </w:rPr>
        <w:t>peut s’éloigner de sa finalité explicite</w:t>
      </w:r>
      <w:r w:rsidRPr="00F664B6">
        <w:rPr>
          <w:rFonts w:asciiTheme="minorHAnsi" w:hAnsiTheme="minorHAnsi"/>
        </w:rPr>
        <w:t xml:space="preserve"> sans nécessairement en avoir conscience. </w:t>
      </w:r>
    </w:p>
    <w:p w14:paraId="032C5781" w14:textId="6E6F457F" w:rsidR="00FC747D" w:rsidRDefault="00FC747D" w:rsidP="00F664B6">
      <w:pPr>
        <w:pStyle w:val="NormalWeb"/>
        <w:jc w:val="both"/>
        <w:rPr>
          <w:rFonts w:asciiTheme="minorHAnsi" w:hAnsiTheme="minorHAnsi"/>
        </w:rPr>
      </w:pPr>
      <w:r w:rsidRPr="00F664B6">
        <w:rPr>
          <w:rFonts w:asciiTheme="minorHAnsi" w:hAnsiTheme="minorHAnsi"/>
        </w:rPr>
        <w:t>Le cas du bizutage</w:t>
      </w:r>
      <w:r w:rsidR="00C47FC4">
        <w:rPr>
          <w:rFonts w:asciiTheme="minorHAnsi" w:hAnsiTheme="minorHAnsi"/>
        </w:rPr>
        <w:t xml:space="preserve"> étudié</w:t>
      </w:r>
      <w:r w:rsidRPr="00F664B6">
        <w:rPr>
          <w:rFonts w:asciiTheme="minorHAnsi" w:hAnsiTheme="minorHAnsi"/>
        </w:rPr>
        <w:t xml:space="preserve"> s’inscrit précisément dans cette tension.</w:t>
      </w:r>
    </w:p>
    <w:p w14:paraId="6AB38CFC" w14:textId="3871333B" w:rsidR="00F664B6" w:rsidRPr="00F664B6" w:rsidRDefault="00AF72BA" w:rsidP="00AF72BA">
      <w:pPr>
        <w:spacing w:before="100" w:beforeAutospacing="1" w:after="100" w:afterAutospacing="1" w:line="240" w:lineRule="auto"/>
        <w:jc w:val="both"/>
        <w:rPr>
          <w:rFonts w:eastAsia="Times New Roman" w:cs="Times New Roman"/>
          <w:i/>
          <w:iCs/>
          <w:kern w:val="0"/>
          <w:lang w:eastAsia="fr-FR"/>
          <w14:ligatures w14:val="none"/>
        </w:rPr>
      </w:pPr>
      <w:r w:rsidRPr="00F664B6">
        <w:rPr>
          <w:rFonts w:eastAsia="Times New Roman" w:cs="Times New Roman"/>
          <w:i/>
          <w:iCs/>
          <w:kern w:val="0"/>
          <w:lang w:eastAsia="fr-FR"/>
          <w14:ligatures w14:val="none"/>
        </w:rPr>
        <w:t>Positionnement systémique : l’EM est un sous-système différencié, fonctionnellement autonome mais juridiquement et institutionnellement intégré à l’Unistra.</w:t>
      </w:r>
    </w:p>
    <w:p w14:paraId="05349D81" w14:textId="07BB31DE" w:rsidR="00F664B6" w:rsidRDefault="00F664B6" w:rsidP="00AF72BA">
      <w:pPr>
        <w:pStyle w:val="Paragraphedeliste"/>
        <w:numPr>
          <w:ilvl w:val="1"/>
          <w:numId w:val="1"/>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C87DE8">
        <w:rPr>
          <w:rFonts w:eastAsia="Times New Roman" w:cs="Times New Roman"/>
          <w:b/>
          <w:bCs/>
          <w:kern w:val="0"/>
          <w:sz w:val="28"/>
          <w:szCs w:val="28"/>
          <w:lang w:eastAsia="fr-FR"/>
          <w14:ligatures w14:val="none"/>
        </w:rPr>
        <w:t>Finalités et missions affichées</w:t>
      </w:r>
      <w:r w:rsidR="00AF72BA" w:rsidRPr="00C87DE8">
        <w:rPr>
          <w:rFonts w:eastAsia="Times New Roman" w:cs="Times New Roman"/>
          <w:b/>
          <w:bCs/>
          <w:kern w:val="0"/>
          <w:sz w:val="28"/>
          <w:szCs w:val="28"/>
          <w:lang w:eastAsia="fr-FR"/>
          <w14:ligatures w14:val="none"/>
        </w:rPr>
        <w:t xml:space="preserve"> par ces systèmes</w:t>
      </w:r>
    </w:p>
    <w:p w14:paraId="377BB8C6" w14:textId="1126BB38" w:rsidR="0027473F" w:rsidRDefault="0027473F" w:rsidP="0027473F">
      <w:pPr>
        <w:spacing w:beforeAutospacing="1" w:after="0" w:line="240" w:lineRule="auto"/>
        <w:jc w:val="both"/>
        <w:rPr>
          <w:rFonts w:eastAsia="Times New Roman" w:cs="Times New Roman"/>
          <w:kern w:val="0"/>
          <w:lang w:eastAsia="fr-FR"/>
          <w14:ligatures w14:val="none"/>
        </w:rPr>
      </w:pPr>
      <w:r w:rsidRPr="00F664B6">
        <w:rPr>
          <w:rFonts w:eastAsia="Times New Roman" w:cs="Times New Roman"/>
          <w:kern w:val="0"/>
          <w:lang w:eastAsia="fr-FR"/>
          <w14:ligatures w14:val="none"/>
        </w:rPr>
        <w:t>Le</w:t>
      </w:r>
      <w:r>
        <w:rPr>
          <w:rFonts w:eastAsia="Times New Roman" w:cs="Times New Roman"/>
          <w:kern w:val="0"/>
          <w:lang w:eastAsia="fr-FR"/>
          <w14:ligatures w14:val="none"/>
        </w:rPr>
        <w:t>s</w:t>
      </w:r>
      <w:r w:rsidRPr="00F664B6">
        <w:rPr>
          <w:rFonts w:eastAsia="Times New Roman" w:cs="Times New Roman"/>
          <w:kern w:val="0"/>
          <w:lang w:eastAsia="fr-FR"/>
          <w14:ligatures w14:val="none"/>
        </w:rPr>
        <w:t xml:space="preserve"> système</w:t>
      </w:r>
      <w:r>
        <w:rPr>
          <w:rFonts w:eastAsia="Times New Roman" w:cs="Times New Roman"/>
          <w:kern w:val="0"/>
          <w:lang w:eastAsia="fr-FR"/>
          <w14:ligatures w14:val="none"/>
        </w:rPr>
        <w:t>s</w:t>
      </w:r>
      <w:r w:rsidRPr="00F664B6">
        <w:rPr>
          <w:rFonts w:eastAsia="Times New Roman" w:cs="Times New Roman"/>
          <w:kern w:val="0"/>
          <w:lang w:eastAsia="fr-FR"/>
          <w14:ligatures w14:val="none"/>
        </w:rPr>
        <w:t xml:space="preserve"> EM/Unistra, dans ses documents publics, </w:t>
      </w:r>
      <w:r w:rsidR="00854663" w:rsidRPr="00F664B6">
        <w:rPr>
          <w:rFonts w:eastAsia="Times New Roman" w:cs="Times New Roman"/>
          <w:kern w:val="0"/>
          <w:lang w:eastAsia="fr-FR"/>
          <w14:ligatures w14:val="none"/>
        </w:rPr>
        <w:t>caractérise</w:t>
      </w:r>
      <w:r w:rsidR="00854663">
        <w:rPr>
          <w:rFonts w:eastAsia="Times New Roman" w:cs="Times New Roman"/>
          <w:kern w:val="0"/>
          <w:lang w:eastAsia="fr-FR"/>
          <w14:ligatures w14:val="none"/>
        </w:rPr>
        <w:t xml:space="preserve">nt </w:t>
      </w:r>
      <w:r w:rsidR="00854663" w:rsidRPr="00F664B6">
        <w:rPr>
          <w:rFonts w:eastAsia="Times New Roman" w:cs="Times New Roman"/>
          <w:kern w:val="0"/>
          <w:lang w:eastAsia="fr-FR"/>
          <w14:ligatures w14:val="none"/>
        </w:rPr>
        <w:t>une</w:t>
      </w:r>
      <w:r w:rsidRPr="00C87DE8">
        <w:rPr>
          <w:rFonts w:eastAsia="Times New Roman" w:cs="Times New Roman"/>
          <w:b/>
          <w:bCs/>
          <w:kern w:val="0"/>
          <w:lang w:eastAsia="fr-FR"/>
          <w14:ligatures w14:val="none"/>
        </w:rPr>
        <w:t xml:space="preserve"> finalité</w:t>
      </w:r>
      <w:r>
        <w:rPr>
          <w:rFonts w:eastAsia="Times New Roman" w:cs="Times New Roman"/>
          <w:kern w:val="0"/>
          <w:lang w:eastAsia="fr-FR"/>
          <w14:ligatures w14:val="none"/>
        </w:rPr>
        <w:t xml:space="preserve"> </w:t>
      </w:r>
      <w:r w:rsidRPr="0027473F">
        <w:rPr>
          <w:rFonts w:eastAsia="Times New Roman" w:cs="Times New Roman"/>
          <w:b/>
          <w:bCs/>
          <w:kern w:val="0"/>
          <w:lang w:eastAsia="fr-FR"/>
          <w14:ligatures w14:val="none"/>
        </w:rPr>
        <w:t>commune</w:t>
      </w:r>
      <w:r>
        <w:rPr>
          <w:rFonts w:eastAsia="Times New Roman" w:cs="Times New Roman"/>
          <w:kern w:val="0"/>
          <w:lang w:eastAsia="fr-FR"/>
          <w14:ligatures w14:val="none"/>
        </w:rPr>
        <w:t xml:space="preserve"> </w:t>
      </w:r>
      <w:r w:rsidRPr="00F664B6">
        <w:rPr>
          <w:rFonts w:eastAsia="Times New Roman" w:cs="Times New Roman"/>
          <w:kern w:val="0"/>
          <w:lang w:eastAsia="fr-FR"/>
          <w14:ligatures w14:val="none"/>
        </w:rPr>
        <w:t xml:space="preserve">par une volonté </w:t>
      </w:r>
      <w:r>
        <w:rPr>
          <w:rFonts w:eastAsia="Times New Roman" w:cs="Times New Roman"/>
          <w:kern w:val="0"/>
          <w:lang w:eastAsia="fr-FR"/>
          <w14:ligatures w14:val="none"/>
        </w:rPr>
        <w:t>conjointe</w:t>
      </w:r>
      <w:r w:rsidRPr="00F664B6">
        <w:rPr>
          <w:rFonts w:eastAsia="Times New Roman" w:cs="Times New Roman"/>
          <w:kern w:val="0"/>
          <w:lang w:eastAsia="fr-FR"/>
          <w14:ligatures w14:val="none"/>
        </w:rPr>
        <w:t xml:space="preserve"> de former des individus responsables, éthiques et ouverts, dans un environnement universitaire structuré, pluraliste et socialement engagé.</w:t>
      </w:r>
    </w:p>
    <w:p w14:paraId="10D73EA4" w14:textId="5394B1A8" w:rsidR="00C87DE8" w:rsidRPr="0027473F" w:rsidRDefault="0027473F" w:rsidP="0027473F">
      <w:pPr>
        <w:spacing w:beforeAutospacing="1" w:after="100" w:afterAutospacing="1" w:line="240" w:lineRule="auto"/>
        <w:jc w:val="both"/>
        <w:rPr>
          <w:rFonts w:eastAsia="Times New Roman" w:cs="Times New Roman"/>
          <w:kern w:val="0"/>
          <w:lang w:eastAsia="fr-FR"/>
          <w14:ligatures w14:val="none"/>
        </w:rPr>
      </w:pPr>
      <w:r w:rsidRPr="00F664B6">
        <w:rPr>
          <w:rFonts w:eastAsia="Times New Roman" w:cs="Times New Roman"/>
          <w:kern w:val="0"/>
          <w:lang w:eastAsia="fr-FR"/>
          <w14:ligatures w14:val="none"/>
        </w:rPr>
        <w:t>La place de l’engagement étudiant, la valorisation de l’unicité, et l’inscription dans des valeurs républicaines et humanistes forment les piliers structurels de l’identité institutionnelle de l’ensemble</w:t>
      </w:r>
      <w:r>
        <w:rPr>
          <w:rFonts w:eastAsia="Times New Roman" w:cs="Times New Roman"/>
          <w:kern w:val="0"/>
          <w:lang w:eastAsia="fr-FR"/>
          <w14:ligatures w14:val="none"/>
        </w:rPr>
        <w:t>, explicitant ainsi une finalité d’intégration respectueuse des individus.</w:t>
      </w:r>
    </w:p>
    <w:p w14:paraId="4E8B1E4D" w14:textId="5862F03A" w:rsidR="00F664B6" w:rsidRPr="00C87DE8" w:rsidRDefault="00F664B6" w:rsidP="00C87DE8">
      <w:pPr>
        <w:pStyle w:val="Paragraphedeliste"/>
        <w:numPr>
          <w:ilvl w:val="0"/>
          <w:numId w:val="22"/>
        </w:numPr>
        <w:spacing w:before="100" w:beforeAutospacing="1" w:after="100" w:afterAutospacing="1" w:line="240" w:lineRule="auto"/>
        <w:jc w:val="both"/>
        <w:outlineLvl w:val="3"/>
        <w:rPr>
          <w:rFonts w:eastAsia="Times New Roman" w:cs="Times New Roman"/>
          <w:b/>
          <w:bCs/>
          <w:kern w:val="0"/>
          <w:lang w:eastAsia="fr-FR"/>
          <w14:ligatures w14:val="none"/>
        </w:rPr>
      </w:pPr>
      <w:r w:rsidRPr="00C87DE8">
        <w:rPr>
          <w:rFonts w:eastAsia="Times New Roman" w:cs="Times New Roman"/>
          <w:b/>
          <w:bCs/>
          <w:kern w:val="0"/>
          <w:lang w:eastAsia="fr-FR"/>
          <w14:ligatures w14:val="none"/>
        </w:rPr>
        <w:t>EM Strasbourg (source : site officiel et rapports institutionnels)</w:t>
      </w:r>
      <w:r w:rsidR="00AF72BA" w:rsidRPr="00C87DE8">
        <w:rPr>
          <w:rFonts w:eastAsia="Times New Roman" w:cs="Times New Roman"/>
          <w:b/>
          <w:bCs/>
          <w:kern w:val="0"/>
          <w:lang w:eastAsia="fr-FR"/>
          <w14:ligatures w14:val="none"/>
        </w:rPr>
        <w:t xml:space="preserve"> : </w:t>
      </w:r>
    </w:p>
    <w:p w14:paraId="4A1651E7" w14:textId="77777777" w:rsidR="00F664B6" w:rsidRPr="00F664B6" w:rsidRDefault="00F664B6" w:rsidP="00AF72BA">
      <w:pPr>
        <w:numPr>
          <w:ilvl w:val="0"/>
          <w:numId w:val="12"/>
        </w:numPr>
        <w:spacing w:before="100" w:beforeAutospacing="1" w:line="240" w:lineRule="auto"/>
        <w:jc w:val="both"/>
        <w:rPr>
          <w:rFonts w:eastAsia="Times New Roman" w:cs="Times New Roman"/>
          <w:kern w:val="0"/>
          <w:lang w:eastAsia="fr-FR"/>
          <w14:ligatures w14:val="none"/>
        </w:rPr>
      </w:pPr>
      <w:r w:rsidRPr="00F664B6">
        <w:rPr>
          <w:rFonts w:eastAsia="Times New Roman" w:cs="Times New Roman"/>
          <w:b/>
          <w:bCs/>
          <w:kern w:val="0"/>
          <w:lang w:eastAsia="fr-FR"/>
          <w14:ligatures w14:val="none"/>
        </w:rPr>
        <w:t>Former des managers responsables</w:t>
      </w:r>
      <w:r w:rsidRPr="00F664B6">
        <w:rPr>
          <w:rFonts w:eastAsia="Times New Roman" w:cs="Times New Roman"/>
          <w:kern w:val="0"/>
          <w:lang w:eastAsia="fr-FR"/>
          <w14:ligatures w14:val="none"/>
        </w:rPr>
        <w:t xml:space="preserve"> dans une économie mondialisée.</w:t>
      </w:r>
    </w:p>
    <w:p w14:paraId="5550F444" w14:textId="77777777" w:rsidR="00F664B6" w:rsidRPr="00F664B6" w:rsidRDefault="00F664B6" w:rsidP="00AF72BA">
      <w:pPr>
        <w:numPr>
          <w:ilvl w:val="0"/>
          <w:numId w:val="12"/>
        </w:numPr>
        <w:spacing w:before="100" w:beforeAutospacing="1" w:line="240" w:lineRule="auto"/>
        <w:jc w:val="both"/>
        <w:rPr>
          <w:rFonts w:eastAsia="Times New Roman" w:cs="Times New Roman"/>
          <w:kern w:val="0"/>
          <w:lang w:eastAsia="fr-FR"/>
          <w14:ligatures w14:val="none"/>
        </w:rPr>
      </w:pPr>
      <w:r w:rsidRPr="00F664B6">
        <w:rPr>
          <w:rFonts w:eastAsia="Times New Roman" w:cs="Times New Roman"/>
          <w:b/>
          <w:bCs/>
          <w:kern w:val="0"/>
          <w:lang w:eastAsia="fr-FR"/>
          <w14:ligatures w14:val="none"/>
        </w:rPr>
        <w:t>Favoriser l’unicité de chacun</w:t>
      </w:r>
      <w:r w:rsidRPr="00F664B6">
        <w:rPr>
          <w:rFonts w:eastAsia="Times New Roman" w:cs="Times New Roman"/>
          <w:kern w:val="0"/>
          <w:lang w:eastAsia="fr-FR"/>
          <w14:ligatures w14:val="none"/>
        </w:rPr>
        <w:t xml:space="preserve"> et son développement personnel dans un cadre collectif.</w:t>
      </w:r>
    </w:p>
    <w:p w14:paraId="1DB7BD61" w14:textId="77777777" w:rsidR="00F664B6" w:rsidRPr="00F664B6" w:rsidRDefault="00F664B6" w:rsidP="00AF72BA">
      <w:pPr>
        <w:numPr>
          <w:ilvl w:val="0"/>
          <w:numId w:val="12"/>
        </w:numPr>
        <w:spacing w:before="100" w:beforeAutospacing="1" w:line="240" w:lineRule="auto"/>
        <w:jc w:val="both"/>
        <w:rPr>
          <w:rFonts w:eastAsia="Times New Roman" w:cs="Times New Roman"/>
          <w:kern w:val="0"/>
          <w:lang w:eastAsia="fr-FR"/>
          <w14:ligatures w14:val="none"/>
        </w:rPr>
      </w:pPr>
      <w:r w:rsidRPr="00F664B6">
        <w:rPr>
          <w:rFonts w:eastAsia="Times New Roman" w:cs="Times New Roman"/>
          <w:b/>
          <w:bCs/>
          <w:kern w:val="0"/>
          <w:lang w:eastAsia="fr-FR"/>
          <w14:ligatures w14:val="none"/>
        </w:rPr>
        <w:t>Articuler éthique, diversité et développement durable</w:t>
      </w:r>
      <w:r w:rsidRPr="00F664B6">
        <w:rPr>
          <w:rFonts w:eastAsia="Times New Roman" w:cs="Times New Roman"/>
          <w:kern w:val="0"/>
          <w:lang w:eastAsia="fr-FR"/>
          <w14:ligatures w14:val="none"/>
        </w:rPr>
        <w:t xml:space="preserve"> comme piliers fondamentaux de la pédagogie.</w:t>
      </w:r>
    </w:p>
    <w:p w14:paraId="2CE90290" w14:textId="77777777" w:rsidR="00F664B6" w:rsidRPr="00F664B6" w:rsidRDefault="00F664B6" w:rsidP="00AF72BA">
      <w:pPr>
        <w:numPr>
          <w:ilvl w:val="0"/>
          <w:numId w:val="12"/>
        </w:numPr>
        <w:spacing w:before="100" w:beforeAutospacing="1" w:line="240" w:lineRule="auto"/>
        <w:jc w:val="both"/>
        <w:rPr>
          <w:rFonts w:eastAsia="Times New Roman" w:cs="Times New Roman"/>
          <w:kern w:val="0"/>
          <w:lang w:eastAsia="fr-FR"/>
          <w14:ligatures w14:val="none"/>
        </w:rPr>
      </w:pPr>
      <w:r w:rsidRPr="00F664B6">
        <w:rPr>
          <w:rFonts w:eastAsia="Times New Roman" w:cs="Times New Roman"/>
          <w:b/>
          <w:bCs/>
          <w:kern w:val="0"/>
          <w:lang w:eastAsia="fr-FR"/>
          <w14:ligatures w14:val="none"/>
        </w:rPr>
        <w:t>Renforcer les liens avec les entreprises et l’international</w:t>
      </w:r>
      <w:r w:rsidRPr="00F664B6">
        <w:rPr>
          <w:rFonts w:eastAsia="Times New Roman" w:cs="Times New Roman"/>
          <w:kern w:val="0"/>
          <w:lang w:eastAsia="fr-FR"/>
          <w14:ligatures w14:val="none"/>
        </w:rPr>
        <w:t xml:space="preserve"> : double diplômes, stages, échanges, réseau alumni.</w:t>
      </w:r>
    </w:p>
    <w:p w14:paraId="02141D5E" w14:textId="77777777" w:rsidR="00F664B6" w:rsidRPr="00F664B6" w:rsidRDefault="00F664B6" w:rsidP="00AF72BA">
      <w:pPr>
        <w:numPr>
          <w:ilvl w:val="0"/>
          <w:numId w:val="12"/>
        </w:numPr>
        <w:spacing w:before="100" w:beforeAutospacing="1" w:line="240" w:lineRule="auto"/>
        <w:jc w:val="both"/>
        <w:rPr>
          <w:rFonts w:eastAsia="Times New Roman" w:cs="Times New Roman"/>
          <w:kern w:val="0"/>
          <w:lang w:eastAsia="fr-FR"/>
          <w14:ligatures w14:val="none"/>
        </w:rPr>
      </w:pPr>
      <w:r w:rsidRPr="00F664B6">
        <w:rPr>
          <w:rFonts w:eastAsia="Times New Roman" w:cs="Times New Roman"/>
          <w:b/>
          <w:bCs/>
          <w:kern w:val="0"/>
          <w:lang w:eastAsia="fr-FR"/>
          <w14:ligatures w14:val="none"/>
        </w:rPr>
        <w:t>S’appuyer sur la recherche académique</w:t>
      </w:r>
      <w:r w:rsidRPr="00F664B6">
        <w:rPr>
          <w:rFonts w:eastAsia="Times New Roman" w:cs="Times New Roman"/>
          <w:kern w:val="0"/>
          <w:lang w:eastAsia="fr-FR"/>
          <w14:ligatures w14:val="none"/>
        </w:rPr>
        <w:t xml:space="preserve"> pour nourrir l’enseignement et participer aux transformations du management.</w:t>
      </w:r>
    </w:p>
    <w:p w14:paraId="58B74476" w14:textId="784EDD11" w:rsidR="00F664B6" w:rsidRPr="00C87DE8" w:rsidRDefault="00F664B6" w:rsidP="00C87DE8">
      <w:pPr>
        <w:pStyle w:val="Paragraphedeliste"/>
        <w:numPr>
          <w:ilvl w:val="0"/>
          <w:numId w:val="22"/>
        </w:numPr>
        <w:spacing w:before="100" w:beforeAutospacing="1" w:after="100" w:afterAutospacing="1" w:line="240" w:lineRule="auto"/>
        <w:jc w:val="both"/>
        <w:outlineLvl w:val="3"/>
        <w:rPr>
          <w:rFonts w:eastAsia="Times New Roman" w:cs="Times New Roman"/>
          <w:b/>
          <w:bCs/>
          <w:kern w:val="0"/>
          <w:lang w:eastAsia="fr-FR"/>
          <w14:ligatures w14:val="none"/>
        </w:rPr>
      </w:pPr>
      <w:r w:rsidRPr="00C87DE8">
        <w:rPr>
          <w:rFonts w:eastAsia="Times New Roman" w:cs="Times New Roman"/>
          <w:b/>
          <w:bCs/>
          <w:kern w:val="0"/>
          <w:lang w:eastAsia="fr-FR"/>
          <w14:ligatures w14:val="none"/>
        </w:rPr>
        <w:t>Université de Strasbourg</w:t>
      </w:r>
      <w:r w:rsidR="00C87DE8" w:rsidRPr="00C87DE8">
        <w:rPr>
          <w:rFonts w:eastAsia="Times New Roman" w:cs="Times New Roman"/>
          <w:b/>
          <w:bCs/>
          <w:kern w:val="0"/>
          <w:lang w:eastAsia="fr-FR"/>
          <w14:ligatures w14:val="none"/>
        </w:rPr>
        <w:t xml:space="preserve"> (source : site officiel et rapports institutionnels) :</w:t>
      </w:r>
    </w:p>
    <w:p w14:paraId="09CA4E3F" w14:textId="77777777" w:rsidR="00F664B6" w:rsidRPr="00F664B6" w:rsidRDefault="00F664B6" w:rsidP="00AF72BA">
      <w:pPr>
        <w:numPr>
          <w:ilvl w:val="0"/>
          <w:numId w:val="13"/>
        </w:numPr>
        <w:spacing w:before="100" w:beforeAutospacing="1" w:line="240" w:lineRule="auto"/>
        <w:jc w:val="both"/>
        <w:rPr>
          <w:rFonts w:eastAsia="Times New Roman" w:cs="Times New Roman"/>
          <w:kern w:val="0"/>
          <w:lang w:eastAsia="fr-FR"/>
          <w14:ligatures w14:val="none"/>
        </w:rPr>
      </w:pPr>
      <w:r w:rsidRPr="00F664B6">
        <w:rPr>
          <w:rFonts w:eastAsia="Times New Roman" w:cs="Times New Roman"/>
          <w:b/>
          <w:bCs/>
          <w:kern w:val="0"/>
          <w:lang w:eastAsia="fr-FR"/>
          <w14:ligatures w14:val="none"/>
        </w:rPr>
        <w:t>Conjuguer excellence scientifique et formation citoyenne</w:t>
      </w:r>
      <w:r w:rsidRPr="00F664B6">
        <w:rPr>
          <w:rFonts w:eastAsia="Times New Roman" w:cs="Times New Roman"/>
          <w:kern w:val="0"/>
          <w:lang w:eastAsia="fr-FR"/>
          <w14:ligatures w14:val="none"/>
        </w:rPr>
        <w:t>.</w:t>
      </w:r>
    </w:p>
    <w:p w14:paraId="3128762B" w14:textId="77777777" w:rsidR="00F664B6" w:rsidRPr="00F664B6" w:rsidRDefault="00F664B6" w:rsidP="00AF72BA">
      <w:pPr>
        <w:numPr>
          <w:ilvl w:val="0"/>
          <w:numId w:val="13"/>
        </w:numPr>
        <w:spacing w:before="100" w:beforeAutospacing="1" w:line="240" w:lineRule="auto"/>
        <w:jc w:val="both"/>
        <w:rPr>
          <w:rFonts w:eastAsia="Times New Roman" w:cs="Times New Roman"/>
          <w:kern w:val="0"/>
          <w:lang w:eastAsia="fr-FR"/>
          <w14:ligatures w14:val="none"/>
        </w:rPr>
      </w:pPr>
      <w:r w:rsidRPr="00F664B6">
        <w:rPr>
          <w:rFonts w:eastAsia="Times New Roman" w:cs="Times New Roman"/>
          <w:b/>
          <w:bCs/>
          <w:kern w:val="0"/>
          <w:lang w:eastAsia="fr-FR"/>
          <w14:ligatures w14:val="none"/>
        </w:rPr>
        <w:t>Développer l’esprit critique et l’émancipation individuelle</w:t>
      </w:r>
      <w:r w:rsidRPr="00F664B6">
        <w:rPr>
          <w:rFonts w:eastAsia="Times New Roman" w:cs="Times New Roman"/>
          <w:kern w:val="0"/>
          <w:lang w:eastAsia="fr-FR"/>
          <w14:ligatures w14:val="none"/>
        </w:rPr>
        <w:t>, en lien avec les valeurs républicaines et humanistes.</w:t>
      </w:r>
    </w:p>
    <w:p w14:paraId="784A1AB2" w14:textId="77777777" w:rsidR="00F664B6" w:rsidRPr="00F664B6" w:rsidRDefault="00F664B6" w:rsidP="00AF72BA">
      <w:pPr>
        <w:numPr>
          <w:ilvl w:val="0"/>
          <w:numId w:val="13"/>
        </w:numPr>
        <w:spacing w:before="100" w:beforeAutospacing="1" w:line="240" w:lineRule="auto"/>
        <w:jc w:val="both"/>
        <w:rPr>
          <w:rFonts w:eastAsia="Times New Roman" w:cs="Times New Roman"/>
          <w:kern w:val="0"/>
          <w:lang w:eastAsia="fr-FR"/>
          <w14:ligatures w14:val="none"/>
        </w:rPr>
      </w:pPr>
      <w:r w:rsidRPr="00F664B6">
        <w:rPr>
          <w:rFonts w:eastAsia="Times New Roman" w:cs="Times New Roman"/>
          <w:b/>
          <w:bCs/>
          <w:kern w:val="0"/>
          <w:lang w:eastAsia="fr-FR"/>
          <w14:ligatures w14:val="none"/>
        </w:rPr>
        <w:t>Favoriser l’interdisciplinarité</w:t>
      </w:r>
      <w:r w:rsidRPr="00F664B6">
        <w:rPr>
          <w:rFonts w:eastAsia="Times New Roman" w:cs="Times New Roman"/>
          <w:kern w:val="0"/>
          <w:lang w:eastAsia="fr-FR"/>
          <w14:ligatures w14:val="none"/>
        </w:rPr>
        <w:t xml:space="preserve"> et la porosité entre recherche et société.</w:t>
      </w:r>
    </w:p>
    <w:p w14:paraId="65883484" w14:textId="77777777" w:rsidR="00AF72BA" w:rsidRDefault="00F664B6" w:rsidP="00AF72BA">
      <w:pPr>
        <w:numPr>
          <w:ilvl w:val="0"/>
          <w:numId w:val="13"/>
        </w:numPr>
        <w:spacing w:before="100" w:beforeAutospacing="1" w:line="240" w:lineRule="auto"/>
        <w:jc w:val="both"/>
        <w:rPr>
          <w:rFonts w:eastAsia="Times New Roman" w:cs="Times New Roman"/>
          <w:kern w:val="0"/>
          <w:lang w:eastAsia="fr-FR"/>
          <w14:ligatures w14:val="none"/>
        </w:rPr>
      </w:pPr>
      <w:r w:rsidRPr="00F664B6">
        <w:rPr>
          <w:rFonts w:eastAsia="Times New Roman" w:cs="Times New Roman"/>
          <w:b/>
          <w:bCs/>
          <w:kern w:val="0"/>
          <w:lang w:eastAsia="fr-FR"/>
          <w14:ligatures w14:val="none"/>
        </w:rPr>
        <w:lastRenderedPageBreak/>
        <w:t>Garantir l’inclusion et la diversité</w:t>
      </w:r>
      <w:r w:rsidRPr="00F664B6">
        <w:rPr>
          <w:rFonts w:eastAsia="Times New Roman" w:cs="Times New Roman"/>
          <w:kern w:val="0"/>
          <w:lang w:eastAsia="fr-FR"/>
          <w14:ligatures w14:val="none"/>
        </w:rPr>
        <w:t>, avec un engagement fort pour la responsabilité sociétale.</w:t>
      </w:r>
    </w:p>
    <w:p w14:paraId="4A8F62D5" w14:textId="5C50E11F" w:rsidR="00F664B6" w:rsidRPr="00F664B6" w:rsidRDefault="00F664B6" w:rsidP="00AF72BA">
      <w:pPr>
        <w:spacing w:before="100" w:beforeAutospacing="1" w:after="100" w:afterAutospacing="1" w:line="240" w:lineRule="auto"/>
        <w:jc w:val="both"/>
        <w:rPr>
          <w:rFonts w:eastAsia="Times New Roman" w:cs="Times New Roman"/>
          <w:i/>
          <w:iCs/>
          <w:kern w:val="0"/>
          <w:lang w:eastAsia="fr-FR"/>
          <w14:ligatures w14:val="none"/>
        </w:rPr>
      </w:pPr>
      <w:r w:rsidRPr="00F664B6">
        <w:rPr>
          <w:rFonts w:eastAsia="Times New Roman" w:cs="Times New Roman"/>
          <w:i/>
          <w:iCs/>
          <w:kern w:val="0"/>
          <w:lang w:eastAsia="fr-FR"/>
          <w14:ligatures w14:val="none"/>
        </w:rPr>
        <w:t>Principe commun dominant : les deux entités partagent une ambition de formation responsable, éthique et ouverte sur le monde, en y ajoutant respectivement la singularité managériale (EM) et l’universalité académique (Unistra).</w:t>
      </w:r>
    </w:p>
    <w:p w14:paraId="79CF503B" w14:textId="2143E9A6" w:rsidR="00F664B6" w:rsidRPr="008F6A3A" w:rsidRDefault="00F664B6" w:rsidP="008F6A3A">
      <w:pPr>
        <w:pStyle w:val="Paragraphedeliste"/>
        <w:numPr>
          <w:ilvl w:val="0"/>
          <w:numId w:val="22"/>
        </w:numPr>
        <w:spacing w:before="100" w:beforeAutospacing="1" w:after="100" w:afterAutospacing="1" w:line="240" w:lineRule="auto"/>
        <w:jc w:val="both"/>
        <w:outlineLvl w:val="2"/>
        <w:rPr>
          <w:rFonts w:eastAsia="Times New Roman" w:cs="Times New Roman"/>
          <w:b/>
          <w:bCs/>
          <w:kern w:val="0"/>
          <w:lang w:eastAsia="fr-FR"/>
          <w14:ligatures w14:val="none"/>
        </w:rPr>
      </w:pPr>
      <w:r w:rsidRPr="008F6A3A">
        <w:rPr>
          <w:rFonts w:eastAsia="Times New Roman" w:cs="Times New Roman"/>
          <w:b/>
          <w:bCs/>
          <w:kern w:val="0"/>
          <w:lang w:eastAsia="fr-FR"/>
          <w14:ligatures w14:val="none"/>
        </w:rPr>
        <w:t>Valeurs et principes fondateurs énoncés</w:t>
      </w:r>
      <w:r w:rsidR="00C87DE8" w:rsidRPr="008F6A3A">
        <w:rPr>
          <w:rFonts w:eastAsia="Times New Roman" w:cs="Times New Roman"/>
          <w:b/>
          <w:bCs/>
          <w:kern w:val="0"/>
          <w:lang w:eastAsia="fr-FR"/>
          <w14:ligatures w14:val="none"/>
        </w:rPr>
        <w:t> :</w:t>
      </w:r>
    </w:p>
    <w:p w14:paraId="16F3C7C7" w14:textId="77777777" w:rsidR="008F6A3A" w:rsidRDefault="008F6A3A" w:rsidP="008F6A3A">
      <w:pPr>
        <w:pStyle w:val="Paragraphedeliste"/>
        <w:spacing w:before="100" w:beforeAutospacing="1" w:after="100" w:afterAutospacing="1" w:line="240" w:lineRule="auto"/>
        <w:ind w:left="360"/>
        <w:jc w:val="both"/>
        <w:outlineLvl w:val="2"/>
        <w:rPr>
          <w:rFonts w:eastAsia="Times New Roman" w:cs="Times New Roman"/>
          <w:b/>
          <w:bCs/>
          <w:kern w:val="0"/>
          <w:lang w:eastAsia="fr-FR"/>
          <w14:ligatures w14:val="none"/>
        </w:rPr>
      </w:pPr>
    </w:p>
    <w:p w14:paraId="0287A5E6" w14:textId="40B9E270" w:rsidR="008F6A3A" w:rsidRPr="008F6A3A" w:rsidRDefault="008F6A3A" w:rsidP="00C47FC4">
      <w:pPr>
        <w:pStyle w:val="Paragraphedeliste"/>
        <w:spacing w:before="100" w:beforeAutospacing="1" w:after="100" w:afterAutospacing="1" w:line="240" w:lineRule="auto"/>
        <w:ind w:left="360"/>
        <w:jc w:val="center"/>
        <w:outlineLvl w:val="2"/>
        <w:rPr>
          <w:rFonts w:eastAsia="Times New Roman" w:cs="Times New Roman"/>
          <w:b/>
          <w:bCs/>
          <w:kern w:val="0"/>
          <w:lang w:eastAsia="fr-FR"/>
          <w14:ligatures w14:val="none"/>
        </w:rPr>
      </w:pPr>
      <w:r w:rsidRPr="008F6A3A">
        <w:rPr>
          <w:noProof/>
        </w:rPr>
        <w:drawing>
          <wp:inline distT="0" distB="0" distL="0" distR="0" wp14:anchorId="3DF3E686" wp14:editId="2C1BC74F">
            <wp:extent cx="5038725" cy="1009650"/>
            <wp:effectExtent l="0" t="0" r="9525" b="0"/>
            <wp:docPr id="11373494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725" cy="1009650"/>
                    </a:xfrm>
                    <a:prstGeom prst="rect">
                      <a:avLst/>
                    </a:prstGeom>
                    <a:noFill/>
                    <a:ln>
                      <a:noFill/>
                    </a:ln>
                  </pic:spPr>
                </pic:pic>
              </a:graphicData>
            </a:graphic>
          </wp:inline>
        </w:drawing>
      </w:r>
    </w:p>
    <w:p w14:paraId="4BEFC32C" w14:textId="77777777" w:rsidR="00F664B6" w:rsidRPr="00F664B6" w:rsidRDefault="00F664B6" w:rsidP="00AF72BA">
      <w:pPr>
        <w:spacing w:before="100" w:beforeAutospacing="1" w:after="100" w:afterAutospacing="1" w:line="240" w:lineRule="auto"/>
        <w:jc w:val="both"/>
        <w:rPr>
          <w:rFonts w:eastAsia="Times New Roman" w:cs="Times New Roman"/>
          <w:kern w:val="0"/>
          <w:lang w:eastAsia="fr-FR"/>
          <w14:ligatures w14:val="none"/>
        </w:rPr>
      </w:pPr>
      <w:r w:rsidRPr="00F664B6">
        <w:rPr>
          <w:rFonts w:eastAsia="Times New Roman" w:cs="Times New Roman"/>
          <w:kern w:val="0"/>
          <w:lang w:eastAsia="fr-FR"/>
          <w14:ligatures w14:val="none"/>
        </w:rPr>
        <w:t>Les deux structures valorisent :</w:t>
      </w:r>
    </w:p>
    <w:p w14:paraId="481F4FF1" w14:textId="77777777" w:rsidR="00F664B6" w:rsidRPr="00F664B6" w:rsidRDefault="00F664B6" w:rsidP="00AF72BA">
      <w:pPr>
        <w:numPr>
          <w:ilvl w:val="0"/>
          <w:numId w:val="14"/>
        </w:numPr>
        <w:spacing w:before="100" w:beforeAutospacing="1" w:line="240" w:lineRule="auto"/>
        <w:jc w:val="both"/>
        <w:rPr>
          <w:rFonts w:eastAsia="Times New Roman" w:cs="Times New Roman"/>
          <w:kern w:val="0"/>
          <w:lang w:eastAsia="fr-FR"/>
          <w14:ligatures w14:val="none"/>
        </w:rPr>
      </w:pPr>
      <w:r w:rsidRPr="00F664B6">
        <w:rPr>
          <w:rFonts w:eastAsia="Times New Roman" w:cs="Times New Roman"/>
          <w:kern w:val="0"/>
          <w:lang w:eastAsia="fr-FR"/>
          <w14:ligatures w14:val="none"/>
        </w:rPr>
        <w:t>Le respect de l’individu comme acteur en développement.</w:t>
      </w:r>
    </w:p>
    <w:p w14:paraId="744AAC09" w14:textId="77777777" w:rsidR="00F664B6" w:rsidRPr="00F664B6" w:rsidRDefault="00F664B6" w:rsidP="00AF72BA">
      <w:pPr>
        <w:numPr>
          <w:ilvl w:val="0"/>
          <w:numId w:val="14"/>
        </w:numPr>
        <w:spacing w:before="100" w:beforeAutospacing="1" w:line="240" w:lineRule="auto"/>
        <w:jc w:val="both"/>
        <w:rPr>
          <w:rFonts w:eastAsia="Times New Roman" w:cs="Times New Roman"/>
          <w:kern w:val="0"/>
          <w:lang w:eastAsia="fr-FR"/>
          <w14:ligatures w14:val="none"/>
        </w:rPr>
      </w:pPr>
      <w:r w:rsidRPr="00F664B6">
        <w:rPr>
          <w:rFonts w:eastAsia="Times New Roman" w:cs="Times New Roman"/>
          <w:kern w:val="0"/>
          <w:lang w:eastAsia="fr-FR"/>
          <w14:ligatures w14:val="none"/>
        </w:rPr>
        <w:t>La formation à la citoyenneté et à l’autonomie.</w:t>
      </w:r>
    </w:p>
    <w:p w14:paraId="52E942FC" w14:textId="22E61896" w:rsidR="00F664B6" w:rsidRPr="00F664B6" w:rsidRDefault="00F664B6" w:rsidP="00AF72BA">
      <w:pPr>
        <w:numPr>
          <w:ilvl w:val="0"/>
          <w:numId w:val="14"/>
        </w:numPr>
        <w:spacing w:before="100" w:beforeAutospacing="1" w:line="240" w:lineRule="auto"/>
        <w:jc w:val="both"/>
        <w:rPr>
          <w:rFonts w:eastAsia="Times New Roman" w:cs="Times New Roman"/>
          <w:kern w:val="0"/>
          <w:lang w:eastAsia="fr-FR"/>
          <w14:ligatures w14:val="none"/>
        </w:rPr>
      </w:pPr>
      <w:r w:rsidRPr="00F664B6">
        <w:rPr>
          <w:rFonts w:eastAsia="Times New Roman" w:cs="Times New Roman"/>
          <w:kern w:val="0"/>
          <w:lang w:eastAsia="fr-FR"/>
          <w14:ligatures w14:val="none"/>
        </w:rPr>
        <w:t>L’engagement dans la société par l’éducation.</w:t>
      </w:r>
    </w:p>
    <w:p w14:paraId="59BB9416" w14:textId="77777777" w:rsidR="00F664B6" w:rsidRPr="00F664B6" w:rsidRDefault="00F664B6" w:rsidP="00AF72BA">
      <w:pPr>
        <w:spacing w:before="100" w:beforeAutospacing="1" w:after="100" w:afterAutospacing="1" w:line="240" w:lineRule="auto"/>
        <w:jc w:val="both"/>
        <w:outlineLvl w:val="2"/>
        <w:rPr>
          <w:rFonts w:eastAsia="Times New Roman" w:cs="Times New Roman"/>
          <w:b/>
          <w:bCs/>
          <w:kern w:val="0"/>
          <w:lang w:eastAsia="fr-FR"/>
          <w14:ligatures w14:val="none"/>
        </w:rPr>
      </w:pPr>
      <w:r w:rsidRPr="00F664B6">
        <w:rPr>
          <w:rFonts w:eastAsia="Times New Roman" w:cs="Times New Roman"/>
          <w:b/>
          <w:bCs/>
          <w:kern w:val="0"/>
          <w:lang w:eastAsia="fr-FR"/>
          <w14:ligatures w14:val="none"/>
        </w:rPr>
        <w:t>4. Structures de socialisation étudiante</w:t>
      </w:r>
    </w:p>
    <w:p w14:paraId="0C2D0855" w14:textId="77777777" w:rsidR="00F664B6" w:rsidRPr="00F664B6" w:rsidRDefault="00F664B6" w:rsidP="00AF72BA">
      <w:pPr>
        <w:numPr>
          <w:ilvl w:val="0"/>
          <w:numId w:val="15"/>
        </w:numPr>
        <w:spacing w:before="100" w:beforeAutospacing="1" w:line="240" w:lineRule="auto"/>
        <w:jc w:val="both"/>
        <w:rPr>
          <w:rFonts w:eastAsia="Times New Roman" w:cs="Times New Roman"/>
          <w:kern w:val="0"/>
          <w:lang w:eastAsia="fr-FR"/>
          <w14:ligatures w14:val="none"/>
        </w:rPr>
      </w:pPr>
      <w:r w:rsidRPr="00F664B6">
        <w:rPr>
          <w:rFonts w:eastAsia="Times New Roman" w:cs="Times New Roman"/>
          <w:kern w:val="0"/>
          <w:lang w:eastAsia="fr-FR"/>
          <w14:ligatures w14:val="none"/>
        </w:rPr>
        <w:t>L’EM Strasbourg confie une place centrale à la vie associative étudiante, avec des campagnes électorales BDE annuelles, des projets associatifs encadrés, et une valorisation de l’engagement dans la construction de l’identité étudiante.</w:t>
      </w:r>
    </w:p>
    <w:p w14:paraId="36A54D6A" w14:textId="77777777" w:rsidR="00F664B6" w:rsidRPr="00F664B6" w:rsidRDefault="00F664B6" w:rsidP="00AF72BA">
      <w:pPr>
        <w:numPr>
          <w:ilvl w:val="0"/>
          <w:numId w:val="15"/>
        </w:numPr>
        <w:spacing w:before="100" w:beforeAutospacing="1" w:line="240" w:lineRule="auto"/>
        <w:jc w:val="both"/>
        <w:rPr>
          <w:rFonts w:eastAsia="Times New Roman" w:cs="Times New Roman"/>
          <w:kern w:val="0"/>
          <w:lang w:eastAsia="fr-FR"/>
          <w14:ligatures w14:val="none"/>
        </w:rPr>
      </w:pPr>
      <w:r w:rsidRPr="00F664B6">
        <w:rPr>
          <w:rFonts w:eastAsia="Times New Roman" w:cs="Times New Roman"/>
          <w:kern w:val="0"/>
          <w:lang w:eastAsia="fr-FR"/>
          <w14:ligatures w14:val="none"/>
        </w:rPr>
        <w:t>Unistra propose un cadre plus large, avec un département vie étudiante, un dispositif CVEC, des actions de sensibilisation aux VSS et à la santé mentale.</w:t>
      </w:r>
    </w:p>
    <w:p w14:paraId="46255BC0" w14:textId="3DCA0FE6" w:rsidR="008F6A3A" w:rsidRPr="00F664B6" w:rsidRDefault="00F664B6" w:rsidP="00AF72BA">
      <w:pPr>
        <w:spacing w:before="100" w:beforeAutospacing="1" w:after="100" w:afterAutospacing="1" w:line="240" w:lineRule="auto"/>
        <w:jc w:val="both"/>
        <w:rPr>
          <w:rFonts w:eastAsia="Times New Roman" w:cs="Times New Roman"/>
          <w:i/>
          <w:iCs/>
          <w:kern w:val="0"/>
          <w:lang w:eastAsia="fr-FR"/>
          <w14:ligatures w14:val="none"/>
        </w:rPr>
      </w:pPr>
      <w:r w:rsidRPr="00F664B6">
        <w:rPr>
          <w:rFonts w:eastAsia="Times New Roman" w:cs="Times New Roman"/>
          <w:i/>
          <w:iCs/>
          <w:kern w:val="0"/>
          <w:lang w:eastAsia="fr-FR"/>
          <w14:ligatures w14:val="none"/>
        </w:rPr>
        <w:t>Mécanismes affichés : la socialisation est vue comme une composante pédagogique légitime, favorisée mais encadrée, dans un esprit de formation globale.</w:t>
      </w:r>
    </w:p>
    <w:p w14:paraId="49EA4FD9" w14:textId="77777777" w:rsidR="00F664B6" w:rsidRPr="00F664B6" w:rsidRDefault="00F664B6" w:rsidP="00AF72BA">
      <w:pPr>
        <w:spacing w:before="100" w:beforeAutospacing="1" w:after="100" w:afterAutospacing="1" w:line="240" w:lineRule="auto"/>
        <w:jc w:val="both"/>
        <w:outlineLvl w:val="2"/>
        <w:rPr>
          <w:rFonts w:eastAsia="Times New Roman" w:cs="Times New Roman"/>
          <w:b/>
          <w:bCs/>
          <w:kern w:val="0"/>
          <w:lang w:eastAsia="fr-FR"/>
          <w14:ligatures w14:val="none"/>
        </w:rPr>
      </w:pPr>
      <w:r w:rsidRPr="00F664B6">
        <w:rPr>
          <w:rFonts w:eastAsia="Times New Roman" w:cs="Times New Roman"/>
          <w:b/>
          <w:bCs/>
          <w:kern w:val="0"/>
          <w:lang w:eastAsia="fr-FR"/>
          <w14:ligatures w14:val="none"/>
        </w:rPr>
        <w:t>5. Cadre réglementaire et dispositifs déclarés</w:t>
      </w:r>
    </w:p>
    <w:p w14:paraId="3D0619FD" w14:textId="77777777" w:rsidR="00F664B6" w:rsidRPr="00F664B6" w:rsidRDefault="00F664B6" w:rsidP="00AF72BA">
      <w:pPr>
        <w:numPr>
          <w:ilvl w:val="0"/>
          <w:numId w:val="16"/>
        </w:numPr>
        <w:spacing w:before="100" w:beforeAutospacing="1" w:line="240" w:lineRule="auto"/>
        <w:jc w:val="both"/>
        <w:rPr>
          <w:rFonts w:eastAsia="Times New Roman" w:cs="Times New Roman"/>
          <w:kern w:val="0"/>
          <w:lang w:eastAsia="fr-FR"/>
          <w14:ligatures w14:val="none"/>
        </w:rPr>
      </w:pPr>
      <w:r w:rsidRPr="00F664B6">
        <w:rPr>
          <w:rFonts w:eastAsia="Times New Roman" w:cs="Times New Roman"/>
          <w:kern w:val="0"/>
          <w:lang w:eastAsia="fr-FR"/>
          <w14:ligatures w14:val="none"/>
        </w:rPr>
        <w:t>L’EM affirme être alignée sur les textes de loi (notamment contre le bizutage, les VSS, les risques festifs), avec des modules de sensibilisation et des référents dédiés.</w:t>
      </w:r>
    </w:p>
    <w:p w14:paraId="671D2BA5" w14:textId="4B368037" w:rsidR="00CB5751" w:rsidRPr="00211C3F" w:rsidRDefault="00F664B6" w:rsidP="00211C3F">
      <w:pPr>
        <w:numPr>
          <w:ilvl w:val="0"/>
          <w:numId w:val="16"/>
        </w:numPr>
        <w:spacing w:before="100" w:beforeAutospacing="1" w:line="240" w:lineRule="auto"/>
        <w:jc w:val="both"/>
        <w:rPr>
          <w:rFonts w:eastAsia="Times New Roman" w:cs="Times New Roman"/>
          <w:kern w:val="0"/>
          <w:lang w:eastAsia="fr-FR"/>
          <w14:ligatures w14:val="none"/>
        </w:rPr>
      </w:pPr>
      <w:r w:rsidRPr="00F664B6">
        <w:rPr>
          <w:rFonts w:eastAsia="Times New Roman" w:cs="Times New Roman"/>
          <w:kern w:val="0"/>
          <w:lang w:eastAsia="fr-FR"/>
          <w14:ligatures w14:val="none"/>
        </w:rPr>
        <w:t>L’Unistra met en avant ses dispositifs de prévention, sa charte pour un campus inclusif, et son engagement contre les violences sexistes et sexuelles, avec des référents, un comité éthique, et un canal de signalement.</w:t>
      </w:r>
    </w:p>
    <w:p w14:paraId="0FB2C006" w14:textId="078292AB" w:rsidR="00BD7386" w:rsidRPr="00CB5751" w:rsidRDefault="00BD7386" w:rsidP="00CB5751">
      <w:pPr>
        <w:pStyle w:val="Paragraphedeliste"/>
        <w:numPr>
          <w:ilvl w:val="1"/>
          <w:numId w:val="16"/>
        </w:numPr>
        <w:spacing w:beforeAutospacing="1" w:after="100" w:afterAutospacing="1" w:line="240" w:lineRule="auto"/>
        <w:jc w:val="both"/>
        <w:rPr>
          <w:rFonts w:eastAsia="Times New Roman" w:cs="Times New Roman"/>
          <w:b/>
          <w:bCs/>
          <w:kern w:val="0"/>
          <w:lang w:eastAsia="fr-FR"/>
          <w14:ligatures w14:val="none"/>
        </w:rPr>
      </w:pPr>
      <w:r w:rsidRPr="00CB5751">
        <w:rPr>
          <w:rFonts w:eastAsia="Times New Roman" w:cs="Times New Roman"/>
          <w:b/>
          <w:bCs/>
          <w:kern w:val="0"/>
          <w:lang w:eastAsia="fr-FR"/>
          <w14:ligatures w14:val="none"/>
        </w:rPr>
        <w:t xml:space="preserve">Un </w:t>
      </w:r>
      <w:r w:rsidR="00854663" w:rsidRPr="00CB5751">
        <w:rPr>
          <w:rFonts w:eastAsia="Times New Roman" w:cs="Times New Roman"/>
          <w:b/>
          <w:bCs/>
          <w:kern w:val="0"/>
          <w:lang w:eastAsia="fr-FR"/>
          <w14:ligatures w14:val="none"/>
        </w:rPr>
        <w:t>désalignement :</w:t>
      </w:r>
      <w:r w:rsidRPr="00CB5751">
        <w:rPr>
          <w:rFonts w:eastAsia="Times New Roman" w:cs="Times New Roman"/>
          <w:b/>
          <w:bCs/>
          <w:kern w:val="0"/>
          <w:lang w:eastAsia="fr-FR"/>
          <w14:ligatures w14:val="none"/>
        </w:rPr>
        <w:t xml:space="preserve"> Valeur cachée versus finalité réelle observée</w:t>
      </w:r>
    </w:p>
    <w:p w14:paraId="577D5F93" w14:textId="7602C929" w:rsidR="00BD7386" w:rsidRPr="00BD7386" w:rsidRDefault="00BD7386" w:rsidP="00BD7386">
      <w:pPr>
        <w:spacing w:before="100" w:beforeAutospacing="1" w:after="100" w:afterAutospacing="1" w:line="240" w:lineRule="auto"/>
        <w:rPr>
          <w:rFonts w:eastAsia="Times New Roman" w:cs="Times New Roman"/>
          <w:kern w:val="0"/>
          <w:lang w:eastAsia="fr-FR"/>
          <w14:ligatures w14:val="none"/>
        </w:rPr>
      </w:pPr>
      <w:r w:rsidRPr="00BD7386">
        <w:rPr>
          <w:rFonts w:eastAsia="Times New Roman" w:cs="Times New Roman"/>
          <w:kern w:val="0"/>
          <w:lang w:eastAsia="fr-FR"/>
          <w14:ligatures w14:val="none"/>
        </w:rPr>
        <w:t>Par contraste avec ces finalités affichées, dans la situation du bizutage</w:t>
      </w:r>
      <w:r w:rsidR="00C47FC4">
        <w:rPr>
          <w:rFonts w:eastAsia="Times New Roman" w:cs="Times New Roman"/>
          <w:kern w:val="0"/>
          <w:lang w:eastAsia="fr-FR"/>
          <w14:ligatures w14:val="none"/>
        </w:rPr>
        <w:t xml:space="preserve"> </w:t>
      </w:r>
      <w:r w:rsidR="00D61A5C">
        <w:rPr>
          <w:rFonts w:eastAsia="Times New Roman" w:cs="Times New Roman"/>
          <w:kern w:val="0"/>
          <w:lang w:eastAsia="fr-FR"/>
          <w14:ligatures w14:val="none"/>
        </w:rPr>
        <w:t>étudié,</w:t>
      </w:r>
      <w:r w:rsidRPr="00BD7386">
        <w:rPr>
          <w:rFonts w:eastAsia="Times New Roman" w:cs="Times New Roman"/>
          <w:kern w:val="0"/>
          <w:lang w:eastAsia="fr-FR"/>
          <w14:ligatures w14:val="none"/>
        </w:rPr>
        <w:t xml:space="preserve"> on observe des dynamiques où</w:t>
      </w:r>
      <w:r w:rsidRPr="00BD7386">
        <w:rPr>
          <w:rFonts w:ascii="Arial" w:eastAsia="Times New Roman" w:hAnsi="Arial" w:cs="Arial"/>
          <w:kern w:val="0"/>
          <w:lang w:eastAsia="fr-FR"/>
          <w14:ligatures w14:val="none"/>
        </w:rPr>
        <w:t> </w:t>
      </w:r>
      <w:r w:rsidRPr="00BD7386">
        <w:rPr>
          <w:rFonts w:eastAsia="Times New Roman" w:cs="Times New Roman"/>
          <w:kern w:val="0"/>
          <w:lang w:eastAsia="fr-FR"/>
          <w14:ligatures w14:val="none"/>
        </w:rPr>
        <w:t>:</w:t>
      </w:r>
    </w:p>
    <w:p w14:paraId="7FC8697C" w14:textId="7073E625" w:rsidR="00BD7386" w:rsidRPr="00BD7386" w:rsidRDefault="00BD7386" w:rsidP="00BD7386">
      <w:pPr>
        <w:numPr>
          <w:ilvl w:val="0"/>
          <w:numId w:val="23"/>
        </w:numPr>
        <w:spacing w:before="100" w:beforeAutospacing="1" w:line="240" w:lineRule="auto"/>
        <w:jc w:val="both"/>
        <w:rPr>
          <w:rFonts w:eastAsia="Times New Roman" w:cs="Times New Roman"/>
          <w:kern w:val="0"/>
          <w:lang w:eastAsia="fr-FR"/>
          <w14:ligatures w14:val="none"/>
        </w:rPr>
      </w:pPr>
      <w:r w:rsidRPr="00BD7386">
        <w:rPr>
          <w:rFonts w:eastAsia="Times New Roman" w:cs="Times New Roman"/>
          <w:b/>
          <w:bCs/>
          <w:kern w:val="0"/>
          <w:lang w:eastAsia="fr-FR"/>
          <w14:ligatures w14:val="none"/>
        </w:rPr>
        <w:lastRenderedPageBreak/>
        <w:t>Le prestige et l’image collective</w:t>
      </w:r>
      <w:r w:rsidRPr="00BD7386">
        <w:rPr>
          <w:rFonts w:eastAsia="Times New Roman" w:cs="Times New Roman"/>
          <w:kern w:val="0"/>
          <w:lang w:eastAsia="fr-FR"/>
          <w14:ligatures w14:val="none"/>
        </w:rPr>
        <w:t xml:space="preserve"> semblent primer sur la responsabilité individuelle</w:t>
      </w:r>
      <w:r>
        <w:rPr>
          <w:rFonts w:eastAsia="Times New Roman" w:cs="Times New Roman"/>
          <w:kern w:val="0"/>
          <w:lang w:eastAsia="fr-FR"/>
          <w14:ligatures w14:val="none"/>
        </w:rPr>
        <w:t xml:space="preserve"> : </w:t>
      </w:r>
      <w:r w:rsidRPr="00BD7386">
        <w:rPr>
          <w:rFonts w:eastAsia="Times New Roman" w:cs="Times New Roman"/>
          <w:kern w:val="0"/>
          <w:lang w:eastAsia="fr-FR"/>
          <w14:ligatures w14:val="none"/>
        </w:rPr>
        <w:t>les rituels symbolisent une appartenance renforcée.</w:t>
      </w:r>
    </w:p>
    <w:p w14:paraId="4683A724" w14:textId="77777777" w:rsidR="00BD7386" w:rsidRPr="00BD7386" w:rsidRDefault="00BD7386" w:rsidP="00BD7386">
      <w:pPr>
        <w:numPr>
          <w:ilvl w:val="0"/>
          <w:numId w:val="23"/>
        </w:numPr>
        <w:spacing w:before="100" w:beforeAutospacing="1" w:line="240" w:lineRule="auto"/>
        <w:jc w:val="both"/>
        <w:rPr>
          <w:rFonts w:eastAsia="Times New Roman" w:cs="Times New Roman"/>
          <w:kern w:val="0"/>
          <w:lang w:eastAsia="fr-FR"/>
          <w14:ligatures w14:val="none"/>
        </w:rPr>
      </w:pPr>
      <w:r w:rsidRPr="00BD7386">
        <w:rPr>
          <w:rFonts w:eastAsia="Times New Roman" w:cs="Times New Roman"/>
          <w:b/>
          <w:bCs/>
          <w:kern w:val="0"/>
          <w:lang w:eastAsia="fr-FR"/>
          <w14:ligatures w14:val="none"/>
        </w:rPr>
        <w:t>La cohésion étudiante</w:t>
      </w:r>
      <w:r w:rsidRPr="00BD7386">
        <w:rPr>
          <w:rFonts w:eastAsia="Times New Roman" w:cs="Times New Roman"/>
          <w:kern w:val="0"/>
          <w:lang w:eastAsia="fr-FR"/>
          <w14:ligatures w14:val="none"/>
        </w:rPr>
        <w:t>, exaltée par l’école, devient le moteur d’une culture d’intégration non régulée, où les règles collectives prennent le pas sur les normes éthiques affichées.</w:t>
      </w:r>
    </w:p>
    <w:p w14:paraId="515F8F01" w14:textId="0E333DE8" w:rsidR="00BD7386" w:rsidRPr="00BD7386" w:rsidRDefault="00BD7386" w:rsidP="00BD7386">
      <w:pPr>
        <w:numPr>
          <w:ilvl w:val="0"/>
          <w:numId w:val="23"/>
        </w:numPr>
        <w:spacing w:before="100" w:beforeAutospacing="1" w:line="240" w:lineRule="auto"/>
        <w:jc w:val="both"/>
        <w:rPr>
          <w:rFonts w:eastAsia="Times New Roman" w:cs="Times New Roman"/>
          <w:kern w:val="0"/>
          <w:lang w:eastAsia="fr-FR"/>
          <w14:ligatures w14:val="none"/>
        </w:rPr>
      </w:pPr>
      <w:r w:rsidRPr="00BD7386">
        <w:rPr>
          <w:rFonts w:eastAsia="Times New Roman" w:cs="Times New Roman"/>
          <w:b/>
          <w:bCs/>
          <w:kern w:val="0"/>
          <w:lang w:eastAsia="fr-FR"/>
          <w14:ligatures w14:val="none"/>
        </w:rPr>
        <w:t>L’écart se creuse</w:t>
      </w:r>
      <w:r w:rsidRPr="00BD7386">
        <w:rPr>
          <w:rFonts w:eastAsia="Times New Roman" w:cs="Times New Roman"/>
          <w:kern w:val="0"/>
          <w:lang w:eastAsia="fr-FR"/>
          <w14:ligatures w14:val="none"/>
        </w:rPr>
        <w:t xml:space="preserve"> entre les normes RSE/éthique/développement durable proclamées et leur mise en œuvre concrète au sein de la vie associative.</w:t>
      </w:r>
    </w:p>
    <w:p w14:paraId="59FDFB25" w14:textId="1D80AB1A" w:rsidR="00BD7386" w:rsidRPr="00991239" w:rsidRDefault="00BD7386" w:rsidP="00991239">
      <w:pPr>
        <w:pStyle w:val="Paragraphedeliste"/>
        <w:numPr>
          <w:ilvl w:val="1"/>
          <w:numId w:val="16"/>
        </w:numPr>
        <w:spacing w:before="100" w:beforeAutospacing="1" w:after="100" w:afterAutospacing="1" w:line="240" w:lineRule="auto"/>
        <w:outlineLvl w:val="2"/>
        <w:rPr>
          <w:rFonts w:eastAsia="Times New Roman" w:cs="Times New Roman"/>
          <w:b/>
          <w:bCs/>
          <w:kern w:val="0"/>
          <w:lang w:eastAsia="fr-FR"/>
          <w14:ligatures w14:val="none"/>
        </w:rPr>
      </w:pPr>
      <w:r w:rsidRPr="00991239">
        <w:rPr>
          <w:rFonts w:eastAsia="Times New Roman" w:cs="Times New Roman"/>
          <w:b/>
          <w:bCs/>
          <w:kern w:val="0"/>
          <w:lang w:eastAsia="fr-FR"/>
          <w14:ligatures w14:val="none"/>
        </w:rPr>
        <w:t>Hypothèse de lecture systémique</w:t>
      </w:r>
    </w:p>
    <w:p w14:paraId="7F9895DA" w14:textId="77777777" w:rsidR="00BD7386" w:rsidRPr="00BD7386" w:rsidRDefault="00BD7386" w:rsidP="00BD7386">
      <w:pPr>
        <w:spacing w:before="100" w:beforeAutospacing="1" w:after="100" w:afterAutospacing="1" w:line="240" w:lineRule="auto"/>
        <w:jc w:val="both"/>
        <w:rPr>
          <w:rFonts w:eastAsia="Times New Roman" w:cs="Times New Roman"/>
          <w:kern w:val="0"/>
          <w:lang w:eastAsia="fr-FR"/>
          <w14:ligatures w14:val="none"/>
        </w:rPr>
      </w:pPr>
      <w:r w:rsidRPr="00BD7386">
        <w:rPr>
          <w:rFonts w:eastAsia="Times New Roman" w:cs="Times New Roman"/>
          <w:kern w:val="0"/>
          <w:lang w:eastAsia="fr-FR"/>
          <w14:ligatures w14:val="none"/>
        </w:rPr>
        <w:t>Malgré des principes éthiques solides, l’EM</w:t>
      </w:r>
      <w:r w:rsidRPr="00BD7386">
        <w:rPr>
          <w:rFonts w:ascii="Arial" w:eastAsia="Times New Roman" w:hAnsi="Arial" w:cs="Arial"/>
          <w:kern w:val="0"/>
          <w:lang w:eastAsia="fr-FR"/>
          <w14:ligatures w14:val="none"/>
        </w:rPr>
        <w:t> </w:t>
      </w:r>
      <w:r w:rsidRPr="00BD7386">
        <w:rPr>
          <w:rFonts w:eastAsia="Times New Roman" w:cs="Times New Roman"/>
          <w:kern w:val="0"/>
          <w:lang w:eastAsia="fr-FR"/>
          <w14:ligatures w14:val="none"/>
        </w:rPr>
        <w:t>Strasbourg offre une fenêtre incomplète sur les pratiques internes, notamment autour des traditions étudiantes.</w:t>
      </w:r>
    </w:p>
    <w:p w14:paraId="1BB9BD1D" w14:textId="0156866D" w:rsidR="00BD7386" w:rsidRPr="00BD7386" w:rsidRDefault="00BD7386" w:rsidP="00BD7386">
      <w:pPr>
        <w:spacing w:before="100" w:beforeAutospacing="1" w:after="100" w:afterAutospacing="1" w:line="240" w:lineRule="auto"/>
        <w:jc w:val="both"/>
        <w:rPr>
          <w:rFonts w:eastAsia="Times New Roman" w:cs="Times New Roman"/>
          <w:kern w:val="0"/>
          <w:lang w:eastAsia="fr-FR"/>
          <w14:ligatures w14:val="none"/>
        </w:rPr>
      </w:pPr>
      <w:r w:rsidRPr="00BD7386">
        <w:rPr>
          <w:rFonts w:eastAsia="Times New Roman" w:cs="Times New Roman"/>
          <w:kern w:val="0"/>
          <w:lang w:eastAsia="fr-FR"/>
          <w14:ligatures w14:val="none"/>
        </w:rPr>
        <w:t xml:space="preserve">La tension entre la finalité affichée (manager responsable dans un écosystème durable et inclusif) et les pratiques effectives (tolérance </w:t>
      </w:r>
      <w:r>
        <w:rPr>
          <w:rFonts w:eastAsia="Times New Roman" w:cs="Times New Roman"/>
          <w:kern w:val="0"/>
          <w:lang w:eastAsia="fr-FR"/>
          <w14:ligatures w14:val="none"/>
        </w:rPr>
        <w:t>explicite</w:t>
      </w:r>
      <w:r w:rsidRPr="00BD7386">
        <w:rPr>
          <w:rFonts w:eastAsia="Times New Roman" w:cs="Times New Roman"/>
          <w:kern w:val="0"/>
          <w:lang w:eastAsia="fr-FR"/>
          <w14:ligatures w14:val="none"/>
        </w:rPr>
        <w:t xml:space="preserve"> du bizutage) révèle un désalignement profond, nourri par des logiques de prestige, d’image et de cohésion collective.</w:t>
      </w:r>
    </w:p>
    <w:p w14:paraId="6CE73B63" w14:textId="77777777" w:rsidR="0027473F" w:rsidRDefault="00BD7386" w:rsidP="0027473F">
      <w:pPr>
        <w:spacing w:before="100" w:beforeAutospacing="1" w:after="100" w:afterAutospacing="1" w:line="240" w:lineRule="auto"/>
        <w:jc w:val="both"/>
        <w:rPr>
          <w:rFonts w:eastAsia="Times New Roman" w:cs="Times New Roman"/>
          <w:b/>
          <w:bCs/>
          <w:kern w:val="0"/>
          <w:lang w:eastAsia="fr-FR"/>
          <w14:ligatures w14:val="none"/>
        </w:rPr>
      </w:pPr>
      <w:r w:rsidRPr="00BD7386">
        <w:rPr>
          <w:rFonts w:eastAsia="Times New Roman" w:cs="Times New Roman"/>
          <w:kern w:val="0"/>
          <w:lang w:eastAsia="fr-FR"/>
          <w14:ligatures w14:val="none"/>
        </w:rPr>
        <w:t>Le système tend à produire</w:t>
      </w:r>
      <w:r w:rsidRPr="00BD7386">
        <w:rPr>
          <w:rFonts w:eastAsia="Times New Roman" w:cs="Times New Roman"/>
          <w:b/>
          <w:bCs/>
          <w:kern w:val="0"/>
          <w:lang w:eastAsia="fr-FR"/>
          <w14:ligatures w14:val="none"/>
        </w:rPr>
        <w:t xml:space="preserve"> une homéostasie de clôture </w:t>
      </w:r>
      <w:r w:rsidRPr="00BD7386">
        <w:rPr>
          <w:rFonts w:eastAsia="Times New Roman" w:cs="Times New Roman"/>
          <w:kern w:val="0"/>
          <w:lang w:eastAsia="fr-FR"/>
          <w14:ligatures w14:val="none"/>
        </w:rPr>
        <w:t>quand les enjeux stratégiques (réputation, cohésion, attractivité) dominent les aspects éthiques.</w:t>
      </w:r>
    </w:p>
    <w:p w14:paraId="6AC1F565" w14:textId="5C428D23" w:rsidR="0027473F" w:rsidRPr="00A86653" w:rsidRDefault="0027473F" w:rsidP="00EB21DB">
      <w:pPr>
        <w:pStyle w:val="Paragraphedeliste"/>
        <w:numPr>
          <w:ilvl w:val="1"/>
          <w:numId w:val="1"/>
        </w:numPr>
        <w:spacing w:before="100" w:beforeAutospacing="1" w:after="100" w:afterAutospacing="1" w:line="240" w:lineRule="auto"/>
        <w:jc w:val="both"/>
        <w:rPr>
          <w:rFonts w:eastAsia="Times New Roman" w:cs="Times New Roman"/>
          <w:b/>
          <w:bCs/>
          <w:kern w:val="0"/>
          <w:lang w:eastAsia="fr-FR"/>
          <w14:ligatures w14:val="none"/>
        </w:rPr>
      </w:pPr>
      <w:r w:rsidRPr="00EB21DB">
        <w:rPr>
          <w:rFonts w:eastAsia="Times New Roman" w:cs="Times New Roman"/>
          <w:b/>
          <w:bCs/>
          <w:kern w:val="0"/>
          <w:sz w:val="28"/>
          <w:szCs w:val="28"/>
          <w:lang w:eastAsia="fr-FR"/>
          <w14:ligatures w14:val="none"/>
        </w:rPr>
        <w:t>Flux et frontières – EM Strasbourg en interaction</w:t>
      </w:r>
    </w:p>
    <w:p w14:paraId="3886755D" w14:textId="77777777" w:rsidR="00A86653" w:rsidRPr="00EB21DB" w:rsidRDefault="00A86653" w:rsidP="00A86653">
      <w:pPr>
        <w:pStyle w:val="Paragraphedeliste"/>
        <w:spacing w:before="100" w:beforeAutospacing="1" w:after="100" w:afterAutospacing="1" w:line="240" w:lineRule="auto"/>
        <w:jc w:val="both"/>
        <w:rPr>
          <w:rFonts w:eastAsia="Times New Roman" w:cs="Times New Roman"/>
          <w:b/>
          <w:bCs/>
          <w:kern w:val="0"/>
          <w:lang w:eastAsia="fr-FR"/>
          <w14:ligatures w14:val="none"/>
        </w:rPr>
      </w:pPr>
    </w:p>
    <w:p w14:paraId="2DF00FAA" w14:textId="55A8EEA6" w:rsidR="0027473F" w:rsidRPr="0027473F" w:rsidRDefault="0027473F" w:rsidP="0027473F">
      <w:pPr>
        <w:pStyle w:val="Paragraphedeliste"/>
        <w:numPr>
          <w:ilvl w:val="0"/>
          <w:numId w:val="28"/>
        </w:numPr>
        <w:spacing w:before="100" w:beforeAutospacing="1" w:after="100" w:afterAutospacing="1" w:line="240" w:lineRule="auto"/>
        <w:jc w:val="both"/>
        <w:outlineLvl w:val="2"/>
        <w:rPr>
          <w:rFonts w:eastAsia="Times New Roman" w:cs="Times New Roman"/>
          <w:b/>
          <w:bCs/>
          <w:kern w:val="0"/>
          <w:lang w:eastAsia="fr-FR"/>
          <w14:ligatures w14:val="none"/>
        </w:rPr>
      </w:pPr>
      <w:r w:rsidRPr="0027473F">
        <w:rPr>
          <w:rFonts w:eastAsia="Times New Roman" w:cs="Times New Roman"/>
          <w:b/>
          <w:bCs/>
          <w:kern w:val="0"/>
          <w:lang w:eastAsia="fr-FR"/>
          <w14:ligatures w14:val="none"/>
        </w:rPr>
        <w:t xml:space="preserve"> Frontières systémiques : ni fermées, ni ouvertes, mais sélectives</w:t>
      </w:r>
    </w:p>
    <w:p w14:paraId="30E744FB" w14:textId="42039E34" w:rsidR="008F6A3A" w:rsidRDefault="0027473F" w:rsidP="0027473F">
      <w:pPr>
        <w:spacing w:before="100" w:beforeAutospacing="1" w:after="100" w:afterAutospacing="1" w:line="240" w:lineRule="auto"/>
        <w:jc w:val="both"/>
        <w:rPr>
          <w:rFonts w:eastAsia="Times New Roman" w:cs="Times New Roman"/>
          <w:kern w:val="0"/>
          <w:lang w:eastAsia="fr-FR"/>
          <w14:ligatures w14:val="none"/>
        </w:rPr>
      </w:pPr>
      <w:r w:rsidRPr="0027473F">
        <w:rPr>
          <w:rFonts w:eastAsia="Times New Roman" w:cs="Times New Roman"/>
          <w:kern w:val="0"/>
          <w:lang w:eastAsia="fr-FR"/>
          <w14:ligatures w14:val="none"/>
        </w:rPr>
        <w:t>L’EM Strasbourg fonctionne comme un système vivant à frontière semi-perméable : elle intègre certains flux venus de l’extérieur (flux d’étudiants, partenariats internationaux, dispositifs pédagogiques de l’Unistra), tout en filtrant ou en clôturant d’autres types de signaux, notamment ceux perçus comme menaçants pour sa cohérence interne (signalement de bizutage, tensions éthiques, critiques institutionnelles).</w:t>
      </w:r>
    </w:p>
    <w:p w14:paraId="24781E33" w14:textId="223D9E1B" w:rsidR="0027473F" w:rsidRPr="0027473F" w:rsidRDefault="0027473F" w:rsidP="0027473F">
      <w:pPr>
        <w:spacing w:before="100" w:beforeAutospacing="1" w:after="100" w:afterAutospacing="1" w:line="240" w:lineRule="auto"/>
        <w:jc w:val="both"/>
        <w:rPr>
          <w:rFonts w:eastAsia="Times New Roman" w:cs="Times New Roman"/>
          <w:kern w:val="0"/>
          <w:lang w:eastAsia="fr-FR"/>
          <w14:ligatures w14:val="none"/>
        </w:rPr>
      </w:pPr>
      <w:r w:rsidRPr="0027473F">
        <w:rPr>
          <w:rFonts w:eastAsia="Times New Roman" w:cs="Times New Roman"/>
          <w:kern w:val="0"/>
          <w:lang w:eastAsia="fr-FR"/>
          <w14:ligatures w14:val="none"/>
        </w:rPr>
        <w:t>Ces frontières ne sont ni fixes ni rigides : elles s’adaptent en fonction du type de flux entrant :</w:t>
      </w:r>
    </w:p>
    <w:p w14:paraId="2F2B4067" w14:textId="77777777" w:rsidR="0027473F" w:rsidRPr="0027473F" w:rsidRDefault="0027473F" w:rsidP="0027473F">
      <w:pPr>
        <w:numPr>
          <w:ilvl w:val="0"/>
          <w:numId w:val="25"/>
        </w:numPr>
        <w:spacing w:before="100" w:beforeAutospacing="1" w:line="240" w:lineRule="auto"/>
        <w:jc w:val="both"/>
        <w:rPr>
          <w:rFonts w:eastAsia="Times New Roman" w:cs="Times New Roman"/>
          <w:kern w:val="0"/>
          <w:lang w:eastAsia="fr-FR"/>
          <w14:ligatures w14:val="none"/>
        </w:rPr>
      </w:pPr>
      <w:r w:rsidRPr="0027473F">
        <w:rPr>
          <w:rFonts w:eastAsia="Times New Roman" w:cs="Times New Roman"/>
          <w:b/>
          <w:bCs/>
          <w:kern w:val="0"/>
          <w:lang w:eastAsia="fr-FR"/>
          <w14:ligatures w14:val="none"/>
        </w:rPr>
        <w:t>Flux valorisés</w:t>
      </w:r>
      <w:r w:rsidRPr="0027473F">
        <w:rPr>
          <w:rFonts w:eastAsia="Times New Roman" w:cs="Times New Roman"/>
          <w:kern w:val="0"/>
          <w:lang w:eastAsia="fr-FR"/>
          <w14:ligatures w14:val="none"/>
        </w:rPr>
        <w:t xml:space="preserve"> : prestige, réussite académique, partenariats internationaux, labels (AACSB, EFMD).</w:t>
      </w:r>
    </w:p>
    <w:p w14:paraId="295279E6" w14:textId="77777777" w:rsidR="0027473F" w:rsidRPr="0027473F" w:rsidRDefault="0027473F" w:rsidP="0027473F">
      <w:pPr>
        <w:numPr>
          <w:ilvl w:val="0"/>
          <w:numId w:val="25"/>
        </w:numPr>
        <w:spacing w:before="100" w:beforeAutospacing="1" w:line="240" w:lineRule="auto"/>
        <w:jc w:val="both"/>
        <w:rPr>
          <w:rFonts w:eastAsia="Times New Roman" w:cs="Times New Roman"/>
          <w:kern w:val="0"/>
          <w:lang w:eastAsia="fr-FR"/>
          <w14:ligatures w14:val="none"/>
        </w:rPr>
      </w:pPr>
      <w:r w:rsidRPr="0027473F">
        <w:rPr>
          <w:rFonts w:eastAsia="Times New Roman" w:cs="Times New Roman"/>
          <w:b/>
          <w:bCs/>
          <w:kern w:val="0"/>
          <w:lang w:eastAsia="fr-FR"/>
          <w14:ligatures w14:val="none"/>
        </w:rPr>
        <w:t>Flux neutralisés ou détournés</w:t>
      </w:r>
      <w:r w:rsidRPr="0027473F">
        <w:rPr>
          <w:rFonts w:eastAsia="Times New Roman" w:cs="Times New Roman"/>
          <w:kern w:val="0"/>
          <w:lang w:eastAsia="fr-FR"/>
          <w14:ligatures w14:val="none"/>
        </w:rPr>
        <w:t xml:space="preserve"> : signaux faibles liés aux pratiques culturelles étudiantes (bizutage), plaintes individuelles.</w:t>
      </w:r>
    </w:p>
    <w:p w14:paraId="1AD3401C" w14:textId="29591867" w:rsidR="0027473F" w:rsidRPr="0027473F" w:rsidRDefault="0027473F" w:rsidP="0027473F">
      <w:pPr>
        <w:numPr>
          <w:ilvl w:val="0"/>
          <w:numId w:val="25"/>
        </w:numPr>
        <w:spacing w:before="100" w:beforeAutospacing="1" w:after="100" w:afterAutospacing="1" w:line="240" w:lineRule="auto"/>
        <w:jc w:val="both"/>
        <w:rPr>
          <w:rFonts w:eastAsia="Times New Roman" w:cs="Times New Roman"/>
          <w:kern w:val="0"/>
          <w:lang w:eastAsia="fr-FR"/>
          <w14:ligatures w14:val="none"/>
        </w:rPr>
      </w:pPr>
      <w:r w:rsidRPr="0027473F">
        <w:rPr>
          <w:rFonts w:eastAsia="Times New Roman" w:cs="Times New Roman"/>
          <w:b/>
          <w:bCs/>
          <w:kern w:val="0"/>
          <w:lang w:eastAsia="fr-FR"/>
          <w14:ligatures w14:val="none"/>
        </w:rPr>
        <w:t>Flux clos</w:t>
      </w:r>
      <w:r w:rsidRPr="0027473F">
        <w:rPr>
          <w:rFonts w:eastAsia="Times New Roman" w:cs="Times New Roman"/>
          <w:kern w:val="0"/>
          <w:lang w:eastAsia="fr-FR"/>
          <w14:ligatures w14:val="none"/>
        </w:rPr>
        <w:t xml:space="preserve"> : critiques structurantes émanant de l’extérieur du système ou de l’intérieur si elles ne s’intègrent pas au récit institutionnel dominant.</w:t>
      </w:r>
    </w:p>
    <w:p w14:paraId="354F4053" w14:textId="3561FC69" w:rsidR="0027473F" w:rsidRPr="0027473F" w:rsidRDefault="0027473F" w:rsidP="0027473F">
      <w:pPr>
        <w:pStyle w:val="Paragraphedeliste"/>
        <w:numPr>
          <w:ilvl w:val="0"/>
          <w:numId w:val="28"/>
        </w:numPr>
        <w:spacing w:before="100" w:beforeAutospacing="1" w:after="100" w:afterAutospacing="1" w:line="240" w:lineRule="auto"/>
        <w:jc w:val="both"/>
        <w:outlineLvl w:val="2"/>
        <w:rPr>
          <w:rFonts w:eastAsia="Times New Roman" w:cs="Times New Roman"/>
          <w:b/>
          <w:bCs/>
          <w:kern w:val="0"/>
          <w:lang w:eastAsia="fr-FR"/>
          <w14:ligatures w14:val="none"/>
        </w:rPr>
      </w:pPr>
      <w:r w:rsidRPr="0027473F">
        <w:rPr>
          <w:rFonts w:eastAsia="Times New Roman" w:cs="Times New Roman"/>
          <w:b/>
          <w:bCs/>
          <w:kern w:val="0"/>
          <w:lang w:eastAsia="fr-FR"/>
          <w14:ligatures w14:val="none"/>
        </w:rPr>
        <w:t>Flux internes : circulation, rétention, court-circuit</w:t>
      </w:r>
    </w:p>
    <w:p w14:paraId="3C6374F0" w14:textId="77777777" w:rsidR="0027473F" w:rsidRPr="0027473F" w:rsidRDefault="0027473F" w:rsidP="0027473F">
      <w:pPr>
        <w:spacing w:before="100" w:beforeAutospacing="1" w:after="100" w:afterAutospacing="1" w:line="240" w:lineRule="auto"/>
        <w:jc w:val="both"/>
        <w:rPr>
          <w:rFonts w:eastAsia="Times New Roman" w:cs="Times New Roman"/>
          <w:kern w:val="0"/>
          <w:lang w:eastAsia="fr-FR"/>
          <w14:ligatures w14:val="none"/>
        </w:rPr>
      </w:pPr>
      <w:r w:rsidRPr="0027473F">
        <w:rPr>
          <w:rFonts w:eastAsia="Times New Roman" w:cs="Times New Roman"/>
          <w:kern w:val="0"/>
          <w:lang w:eastAsia="fr-FR"/>
          <w14:ligatures w14:val="none"/>
        </w:rPr>
        <w:t>À l’intérieur de l’EM, les flux (information, reconnaissance, validation, régulation) suivent des canaux organisés mais non nécessairement régulés :</w:t>
      </w:r>
    </w:p>
    <w:p w14:paraId="4E89EB49" w14:textId="77777777" w:rsidR="0027473F" w:rsidRPr="0027473F" w:rsidRDefault="0027473F" w:rsidP="0027473F">
      <w:pPr>
        <w:numPr>
          <w:ilvl w:val="0"/>
          <w:numId w:val="26"/>
        </w:numPr>
        <w:spacing w:before="100" w:beforeAutospacing="1" w:line="240" w:lineRule="auto"/>
        <w:jc w:val="both"/>
        <w:rPr>
          <w:rFonts w:eastAsia="Times New Roman" w:cs="Times New Roman"/>
          <w:kern w:val="0"/>
          <w:lang w:eastAsia="fr-FR"/>
          <w14:ligatures w14:val="none"/>
        </w:rPr>
      </w:pPr>
      <w:r w:rsidRPr="0027473F">
        <w:rPr>
          <w:rFonts w:eastAsia="Times New Roman" w:cs="Times New Roman"/>
          <w:kern w:val="0"/>
          <w:lang w:eastAsia="fr-FR"/>
          <w14:ligatures w14:val="none"/>
        </w:rPr>
        <w:lastRenderedPageBreak/>
        <w:t>Les campagnes BDE génèrent un volume important de flux émotionnels, relationnels et symboliques (adhésion, pression sociale, rites, rumeurs).</w:t>
      </w:r>
    </w:p>
    <w:p w14:paraId="1C143008" w14:textId="77777777" w:rsidR="0027473F" w:rsidRPr="0027473F" w:rsidRDefault="0027473F" w:rsidP="0027473F">
      <w:pPr>
        <w:numPr>
          <w:ilvl w:val="0"/>
          <w:numId w:val="26"/>
        </w:numPr>
        <w:spacing w:before="100" w:beforeAutospacing="1" w:line="240" w:lineRule="auto"/>
        <w:jc w:val="both"/>
        <w:rPr>
          <w:rFonts w:eastAsia="Times New Roman" w:cs="Times New Roman"/>
          <w:kern w:val="0"/>
          <w:lang w:eastAsia="fr-FR"/>
          <w14:ligatures w14:val="none"/>
        </w:rPr>
      </w:pPr>
      <w:r w:rsidRPr="0027473F">
        <w:rPr>
          <w:rFonts w:eastAsia="Times New Roman" w:cs="Times New Roman"/>
          <w:kern w:val="0"/>
          <w:lang w:eastAsia="fr-FR"/>
          <w14:ligatures w14:val="none"/>
        </w:rPr>
        <w:t>L’institution ne canalise pas explicitement ces flux : elle délègue aux associations la gestion du «</w:t>
      </w:r>
      <w:r w:rsidRPr="0027473F">
        <w:rPr>
          <w:rFonts w:ascii="Arial" w:eastAsia="Times New Roman" w:hAnsi="Arial" w:cs="Arial"/>
          <w:kern w:val="0"/>
          <w:lang w:eastAsia="fr-FR"/>
          <w14:ligatures w14:val="none"/>
        </w:rPr>
        <w:t> </w:t>
      </w:r>
      <w:r w:rsidRPr="0027473F">
        <w:rPr>
          <w:rFonts w:eastAsia="Times New Roman" w:cs="Times New Roman"/>
          <w:kern w:val="0"/>
          <w:lang w:eastAsia="fr-FR"/>
          <w14:ligatures w14:val="none"/>
        </w:rPr>
        <w:t>vivant</w:t>
      </w:r>
      <w:r w:rsidRPr="0027473F">
        <w:rPr>
          <w:rFonts w:ascii="Arial" w:eastAsia="Times New Roman" w:hAnsi="Arial" w:cs="Arial"/>
          <w:kern w:val="0"/>
          <w:lang w:eastAsia="fr-FR"/>
          <w14:ligatures w14:val="none"/>
        </w:rPr>
        <w:t> </w:t>
      </w:r>
      <w:r w:rsidRPr="0027473F">
        <w:rPr>
          <w:rFonts w:ascii="Aptos" w:eastAsia="Times New Roman" w:hAnsi="Aptos" w:cs="Aptos"/>
          <w:kern w:val="0"/>
          <w:lang w:eastAsia="fr-FR"/>
          <w14:ligatures w14:val="none"/>
        </w:rPr>
        <w:t>»</w:t>
      </w:r>
      <w:r w:rsidRPr="0027473F">
        <w:rPr>
          <w:rFonts w:eastAsia="Times New Roman" w:cs="Times New Roman"/>
          <w:kern w:val="0"/>
          <w:lang w:eastAsia="fr-FR"/>
          <w14:ligatures w14:val="none"/>
        </w:rPr>
        <w:t>, tout en revendiquant une posture de non-ing</w:t>
      </w:r>
      <w:r w:rsidRPr="0027473F">
        <w:rPr>
          <w:rFonts w:ascii="Aptos" w:eastAsia="Times New Roman" w:hAnsi="Aptos" w:cs="Aptos"/>
          <w:kern w:val="0"/>
          <w:lang w:eastAsia="fr-FR"/>
          <w14:ligatures w14:val="none"/>
        </w:rPr>
        <w:t>é</w:t>
      </w:r>
      <w:r w:rsidRPr="0027473F">
        <w:rPr>
          <w:rFonts w:eastAsia="Times New Roman" w:cs="Times New Roman"/>
          <w:kern w:val="0"/>
          <w:lang w:eastAsia="fr-FR"/>
          <w14:ligatures w14:val="none"/>
        </w:rPr>
        <w:t>rence d</w:t>
      </w:r>
      <w:r w:rsidRPr="0027473F">
        <w:rPr>
          <w:rFonts w:ascii="Aptos" w:eastAsia="Times New Roman" w:hAnsi="Aptos" w:cs="Aptos"/>
          <w:kern w:val="0"/>
          <w:lang w:eastAsia="fr-FR"/>
          <w14:ligatures w14:val="none"/>
        </w:rPr>
        <w:t>è</w:t>
      </w:r>
      <w:r w:rsidRPr="0027473F">
        <w:rPr>
          <w:rFonts w:eastAsia="Times New Roman" w:cs="Times New Roman"/>
          <w:kern w:val="0"/>
          <w:lang w:eastAsia="fr-FR"/>
          <w14:ligatures w14:val="none"/>
        </w:rPr>
        <w:t xml:space="preserve">s lors que les pratiques </w:t>
      </w:r>
      <w:r w:rsidRPr="0027473F">
        <w:rPr>
          <w:rFonts w:ascii="Aptos" w:eastAsia="Times New Roman" w:hAnsi="Aptos" w:cs="Aptos"/>
          <w:kern w:val="0"/>
          <w:lang w:eastAsia="fr-FR"/>
          <w14:ligatures w14:val="none"/>
        </w:rPr>
        <w:t>é</w:t>
      </w:r>
      <w:r w:rsidRPr="0027473F">
        <w:rPr>
          <w:rFonts w:eastAsia="Times New Roman" w:cs="Times New Roman"/>
          <w:kern w:val="0"/>
          <w:lang w:eastAsia="fr-FR"/>
          <w14:ligatures w14:val="none"/>
        </w:rPr>
        <w:t xml:space="preserve">chappent au cadre formel (ex : </w:t>
      </w:r>
      <w:r w:rsidRPr="0027473F">
        <w:rPr>
          <w:rFonts w:ascii="Aptos" w:eastAsia="Times New Roman" w:hAnsi="Aptos" w:cs="Aptos"/>
          <w:kern w:val="0"/>
          <w:lang w:eastAsia="fr-FR"/>
          <w14:ligatures w14:val="none"/>
        </w:rPr>
        <w:t>«</w:t>
      </w:r>
      <w:r w:rsidRPr="0027473F">
        <w:rPr>
          <w:rFonts w:eastAsia="Times New Roman" w:cs="Times New Roman"/>
          <w:kern w:val="0"/>
          <w:lang w:eastAsia="fr-FR"/>
          <w14:ligatures w14:val="none"/>
        </w:rPr>
        <w:t xml:space="preserve"> soir</w:t>
      </w:r>
      <w:r w:rsidRPr="0027473F">
        <w:rPr>
          <w:rFonts w:ascii="Aptos" w:eastAsia="Times New Roman" w:hAnsi="Aptos" w:cs="Aptos"/>
          <w:kern w:val="0"/>
          <w:lang w:eastAsia="fr-FR"/>
          <w14:ligatures w14:val="none"/>
        </w:rPr>
        <w:t>é</w:t>
      </w:r>
      <w:r w:rsidRPr="0027473F">
        <w:rPr>
          <w:rFonts w:eastAsia="Times New Roman" w:cs="Times New Roman"/>
          <w:kern w:val="0"/>
          <w:lang w:eastAsia="fr-FR"/>
          <w14:ligatures w14:val="none"/>
        </w:rPr>
        <w:t>e priv</w:t>
      </w:r>
      <w:r w:rsidRPr="0027473F">
        <w:rPr>
          <w:rFonts w:ascii="Aptos" w:eastAsia="Times New Roman" w:hAnsi="Aptos" w:cs="Aptos"/>
          <w:kern w:val="0"/>
          <w:lang w:eastAsia="fr-FR"/>
          <w14:ligatures w14:val="none"/>
        </w:rPr>
        <w:t>é</w:t>
      </w:r>
      <w:r w:rsidRPr="0027473F">
        <w:rPr>
          <w:rFonts w:eastAsia="Times New Roman" w:cs="Times New Roman"/>
          <w:kern w:val="0"/>
          <w:lang w:eastAsia="fr-FR"/>
          <w14:ligatures w14:val="none"/>
        </w:rPr>
        <w:t xml:space="preserve">e </w:t>
      </w:r>
      <w:r w:rsidRPr="0027473F">
        <w:rPr>
          <w:rFonts w:ascii="Aptos" w:eastAsia="Times New Roman" w:hAnsi="Aptos" w:cs="Aptos"/>
          <w:kern w:val="0"/>
          <w:lang w:eastAsia="fr-FR"/>
          <w14:ligatures w14:val="none"/>
        </w:rPr>
        <w:t>»</w:t>
      </w:r>
      <w:r w:rsidRPr="0027473F">
        <w:rPr>
          <w:rFonts w:eastAsia="Times New Roman" w:cs="Times New Roman"/>
          <w:kern w:val="0"/>
          <w:lang w:eastAsia="fr-FR"/>
          <w14:ligatures w14:val="none"/>
        </w:rPr>
        <w:t>).</w:t>
      </w:r>
    </w:p>
    <w:p w14:paraId="4250C261" w14:textId="4353355A" w:rsidR="0027473F" w:rsidRPr="0027473F" w:rsidRDefault="0027473F" w:rsidP="0027473F">
      <w:pPr>
        <w:numPr>
          <w:ilvl w:val="0"/>
          <w:numId w:val="26"/>
        </w:numPr>
        <w:spacing w:before="100" w:beforeAutospacing="1" w:line="240" w:lineRule="auto"/>
        <w:jc w:val="both"/>
        <w:rPr>
          <w:rFonts w:eastAsia="Times New Roman" w:cs="Times New Roman"/>
          <w:kern w:val="0"/>
          <w:lang w:eastAsia="fr-FR"/>
          <w14:ligatures w14:val="none"/>
        </w:rPr>
      </w:pPr>
      <w:r w:rsidRPr="0027473F">
        <w:rPr>
          <w:rFonts w:eastAsia="Times New Roman" w:cs="Times New Roman"/>
          <w:kern w:val="0"/>
          <w:lang w:eastAsia="fr-FR"/>
          <w14:ligatures w14:val="none"/>
        </w:rPr>
        <w:t>Cela produit une zone grise autogérée où les pratiques culturelles, y compris déviantes, sont stabilisées par les flux internes eux-mêmes : les étudiants deviennent régulateurs du système... au prix de l’occultation de certains signaux (souffrance, pression, transgressions).</w:t>
      </w:r>
    </w:p>
    <w:p w14:paraId="2F3DCC72" w14:textId="3461C788" w:rsidR="0027473F" w:rsidRPr="0027473F" w:rsidRDefault="0027473F" w:rsidP="0027473F">
      <w:pPr>
        <w:pStyle w:val="Paragraphedeliste"/>
        <w:numPr>
          <w:ilvl w:val="0"/>
          <w:numId w:val="28"/>
        </w:numPr>
        <w:spacing w:before="100" w:beforeAutospacing="1" w:after="100" w:afterAutospacing="1" w:line="240" w:lineRule="auto"/>
        <w:jc w:val="both"/>
        <w:outlineLvl w:val="2"/>
        <w:rPr>
          <w:rFonts w:eastAsia="Times New Roman" w:cs="Times New Roman"/>
          <w:b/>
          <w:bCs/>
          <w:kern w:val="0"/>
          <w:lang w:eastAsia="fr-FR"/>
          <w14:ligatures w14:val="none"/>
        </w:rPr>
      </w:pPr>
      <w:r w:rsidRPr="0027473F">
        <w:rPr>
          <w:rFonts w:eastAsia="Times New Roman" w:cs="Times New Roman"/>
          <w:b/>
          <w:bCs/>
          <w:kern w:val="0"/>
          <w:lang w:eastAsia="fr-FR"/>
          <w14:ligatures w14:val="none"/>
        </w:rPr>
        <w:t>L’EM dans le système Unistra : une interface ambivalente</w:t>
      </w:r>
    </w:p>
    <w:p w14:paraId="70D8F6A5" w14:textId="77777777" w:rsidR="0027473F" w:rsidRPr="0027473F" w:rsidRDefault="0027473F" w:rsidP="0027473F">
      <w:pPr>
        <w:spacing w:before="100" w:beforeAutospacing="1" w:after="100" w:afterAutospacing="1" w:line="240" w:lineRule="auto"/>
        <w:jc w:val="both"/>
        <w:rPr>
          <w:rFonts w:eastAsia="Times New Roman" w:cs="Times New Roman"/>
          <w:kern w:val="0"/>
          <w:lang w:eastAsia="fr-FR"/>
          <w14:ligatures w14:val="none"/>
        </w:rPr>
      </w:pPr>
      <w:r w:rsidRPr="0027473F">
        <w:rPr>
          <w:rFonts w:eastAsia="Times New Roman" w:cs="Times New Roman"/>
          <w:kern w:val="0"/>
          <w:lang w:eastAsia="fr-FR"/>
          <w14:ligatures w14:val="none"/>
        </w:rPr>
        <w:t xml:space="preserve">Sur le plan systémique, l’EM Strasbourg est </w:t>
      </w:r>
      <w:r w:rsidRPr="0027473F">
        <w:rPr>
          <w:rFonts w:eastAsia="Times New Roman" w:cs="Times New Roman"/>
          <w:b/>
          <w:bCs/>
          <w:kern w:val="0"/>
          <w:lang w:eastAsia="fr-FR"/>
          <w14:ligatures w14:val="none"/>
        </w:rPr>
        <w:t>à la fois une sous-partie du système Unistra et une organisation à logique propre</w:t>
      </w:r>
      <w:r w:rsidRPr="0027473F">
        <w:rPr>
          <w:rFonts w:eastAsia="Times New Roman" w:cs="Times New Roman"/>
          <w:kern w:val="0"/>
          <w:lang w:eastAsia="fr-FR"/>
          <w14:ligatures w14:val="none"/>
        </w:rPr>
        <w:t>, avec des attributs hybrides :</w:t>
      </w:r>
    </w:p>
    <w:p w14:paraId="4E7B11D9" w14:textId="77777777" w:rsidR="0027473F" w:rsidRPr="0027473F" w:rsidRDefault="0027473F" w:rsidP="00F943DF">
      <w:pPr>
        <w:numPr>
          <w:ilvl w:val="0"/>
          <w:numId w:val="27"/>
        </w:numPr>
        <w:spacing w:before="100" w:beforeAutospacing="1" w:line="240" w:lineRule="auto"/>
        <w:jc w:val="both"/>
        <w:rPr>
          <w:rFonts w:eastAsia="Times New Roman" w:cs="Times New Roman"/>
          <w:kern w:val="0"/>
          <w:lang w:eastAsia="fr-FR"/>
          <w14:ligatures w14:val="none"/>
        </w:rPr>
      </w:pPr>
      <w:r w:rsidRPr="0027473F">
        <w:rPr>
          <w:rFonts w:eastAsia="Times New Roman" w:cs="Times New Roman"/>
          <w:kern w:val="0"/>
          <w:lang w:eastAsia="fr-FR"/>
          <w14:ligatures w14:val="none"/>
        </w:rPr>
        <w:t>Elle appartient à l’université, mais fonctionne en presque totale autonomie fonctionnelle et culturelle.</w:t>
      </w:r>
    </w:p>
    <w:p w14:paraId="6268A00D" w14:textId="77777777" w:rsidR="0027473F" w:rsidRPr="0027473F" w:rsidRDefault="0027473F" w:rsidP="00F943DF">
      <w:pPr>
        <w:numPr>
          <w:ilvl w:val="0"/>
          <w:numId w:val="27"/>
        </w:numPr>
        <w:spacing w:before="100" w:beforeAutospacing="1" w:line="240" w:lineRule="auto"/>
        <w:jc w:val="both"/>
        <w:rPr>
          <w:rFonts w:eastAsia="Times New Roman" w:cs="Times New Roman"/>
          <w:kern w:val="0"/>
          <w:lang w:eastAsia="fr-FR"/>
          <w14:ligatures w14:val="none"/>
        </w:rPr>
      </w:pPr>
      <w:r w:rsidRPr="0027473F">
        <w:rPr>
          <w:rFonts w:eastAsia="Times New Roman" w:cs="Times New Roman"/>
          <w:kern w:val="0"/>
          <w:lang w:eastAsia="fr-FR"/>
          <w14:ligatures w14:val="none"/>
        </w:rPr>
        <w:t>Elle capte des flux d’image et de financement portés par l’Unistra, tout en construisant son propre récit identitaire (manager distinctif, singularité, internationalisation).</w:t>
      </w:r>
    </w:p>
    <w:p w14:paraId="62D0F3FA" w14:textId="77777777" w:rsidR="0027473F" w:rsidRPr="0027473F" w:rsidRDefault="0027473F" w:rsidP="00F943DF">
      <w:pPr>
        <w:numPr>
          <w:ilvl w:val="0"/>
          <w:numId w:val="27"/>
        </w:numPr>
        <w:spacing w:before="100" w:beforeAutospacing="1" w:line="240" w:lineRule="auto"/>
        <w:jc w:val="both"/>
        <w:rPr>
          <w:rFonts w:eastAsia="Times New Roman" w:cs="Times New Roman"/>
          <w:kern w:val="0"/>
          <w:lang w:eastAsia="fr-FR"/>
          <w14:ligatures w14:val="none"/>
        </w:rPr>
      </w:pPr>
      <w:r w:rsidRPr="0027473F">
        <w:rPr>
          <w:rFonts w:eastAsia="Times New Roman" w:cs="Times New Roman"/>
          <w:kern w:val="0"/>
          <w:lang w:eastAsia="fr-FR"/>
          <w14:ligatures w14:val="none"/>
        </w:rPr>
        <w:t>Ses frontières avec l’Unistra deviennent opportunément floues selon les contextes :</w:t>
      </w:r>
    </w:p>
    <w:p w14:paraId="052CB52F" w14:textId="77777777" w:rsidR="0027473F" w:rsidRPr="0027473F" w:rsidRDefault="0027473F" w:rsidP="00F943DF">
      <w:pPr>
        <w:numPr>
          <w:ilvl w:val="1"/>
          <w:numId w:val="27"/>
        </w:numPr>
        <w:spacing w:before="100" w:beforeAutospacing="1" w:line="240" w:lineRule="auto"/>
        <w:jc w:val="both"/>
        <w:rPr>
          <w:rFonts w:eastAsia="Times New Roman" w:cs="Times New Roman"/>
          <w:kern w:val="0"/>
          <w:lang w:eastAsia="fr-FR"/>
          <w14:ligatures w14:val="none"/>
        </w:rPr>
      </w:pPr>
      <w:r w:rsidRPr="0027473F">
        <w:rPr>
          <w:rFonts w:eastAsia="Times New Roman" w:cs="Times New Roman"/>
          <w:kern w:val="0"/>
          <w:lang w:eastAsia="fr-FR"/>
          <w14:ligatures w14:val="none"/>
        </w:rPr>
        <w:t>Lorsqu’il s’agit de prestige, elles sont ouvertes : l’EM s’identifie à l’université.</w:t>
      </w:r>
    </w:p>
    <w:p w14:paraId="266DFB62" w14:textId="7F27F2D5" w:rsidR="008F6A3A" w:rsidRPr="00C47FC4" w:rsidRDefault="0027473F" w:rsidP="00C47FC4">
      <w:pPr>
        <w:numPr>
          <w:ilvl w:val="1"/>
          <w:numId w:val="27"/>
        </w:numPr>
        <w:spacing w:before="100" w:beforeAutospacing="1" w:line="240" w:lineRule="auto"/>
        <w:jc w:val="both"/>
        <w:rPr>
          <w:rFonts w:eastAsia="Times New Roman" w:cs="Times New Roman"/>
          <w:kern w:val="0"/>
          <w:lang w:eastAsia="fr-FR"/>
          <w14:ligatures w14:val="none"/>
        </w:rPr>
      </w:pPr>
      <w:r w:rsidRPr="0027473F">
        <w:rPr>
          <w:rFonts w:eastAsia="Times New Roman" w:cs="Times New Roman"/>
          <w:kern w:val="0"/>
          <w:lang w:eastAsia="fr-FR"/>
          <w14:ligatures w14:val="none"/>
        </w:rPr>
        <w:t>Lorsqu’il s’agit de responsabilité ou de gestion de crise, elles se ferment : l’EM devient une entité indépendante, arguant du caractère privé ou informel des faits</w:t>
      </w:r>
      <w:r w:rsidR="00F943DF">
        <w:rPr>
          <w:rFonts w:eastAsia="Times New Roman" w:cs="Times New Roman"/>
          <w:kern w:val="0"/>
          <w:lang w:eastAsia="fr-FR"/>
          <w14:ligatures w14:val="none"/>
        </w:rPr>
        <w:t>.</w:t>
      </w:r>
      <w:r w:rsidRPr="0027473F">
        <w:rPr>
          <w:rFonts w:eastAsia="Times New Roman" w:cs="Times New Roman"/>
          <w:kern w:val="0"/>
          <w:lang w:eastAsia="fr-FR"/>
          <w14:ligatures w14:val="none"/>
        </w:rPr>
        <w:t xml:space="preserve"> </w:t>
      </w:r>
    </w:p>
    <w:p w14:paraId="4646A9CA" w14:textId="5BF07178" w:rsidR="0027473F" w:rsidRPr="00991239" w:rsidRDefault="0027473F" w:rsidP="00991239">
      <w:pPr>
        <w:pStyle w:val="Paragraphedeliste"/>
        <w:numPr>
          <w:ilvl w:val="0"/>
          <w:numId w:val="28"/>
        </w:numPr>
        <w:spacing w:before="100" w:beforeAutospacing="1" w:after="100" w:afterAutospacing="1" w:line="240" w:lineRule="auto"/>
        <w:jc w:val="both"/>
        <w:outlineLvl w:val="2"/>
        <w:rPr>
          <w:rFonts w:eastAsia="Times New Roman" w:cs="Times New Roman"/>
          <w:b/>
          <w:bCs/>
          <w:kern w:val="0"/>
          <w:lang w:eastAsia="fr-FR"/>
          <w14:ligatures w14:val="none"/>
        </w:rPr>
      </w:pPr>
      <w:r w:rsidRPr="00991239">
        <w:rPr>
          <w:rFonts w:eastAsia="Times New Roman" w:cs="Times New Roman"/>
          <w:b/>
          <w:bCs/>
          <w:kern w:val="0"/>
          <w:lang w:eastAsia="fr-FR"/>
          <w14:ligatures w14:val="none"/>
        </w:rPr>
        <w:t>Hypothèse systémique : une porosité stratégique et un encastrement non-régulé</w:t>
      </w:r>
    </w:p>
    <w:p w14:paraId="1FEC9635" w14:textId="2FDCA693" w:rsidR="0027473F" w:rsidRPr="0027473F" w:rsidRDefault="0027473F" w:rsidP="0027473F">
      <w:pPr>
        <w:spacing w:before="100" w:beforeAutospacing="1" w:after="100" w:afterAutospacing="1" w:line="240" w:lineRule="auto"/>
        <w:jc w:val="both"/>
        <w:rPr>
          <w:rFonts w:eastAsia="Times New Roman" w:cs="Times New Roman"/>
          <w:kern w:val="0"/>
          <w:lang w:eastAsia="fr-FR"/>
          <w14:ligatures w14:val="none"/>
        </w:rPr>
      </w:pPr>
      <w:r w:rsidRPr="0027473F">
        <w:rPr>
          <w:rFonts w:eastAsia="Times New Roman" w:cs="Times New Roman"/>
          <w:kern w:val="0"/>
          <w:lang w:eastAsia="fr-FR"/>
          <w14:ligatures w14:val="none"/>
        </w:rPr>
        <w:t>Le lien entre l’EM et l’Unistra révèle un encastrement institutionnel sans régulation systémique réelle. Ce désencastrement partiel du réel permet aux signaux dérangeants de ne pas circuler : les flux liés à la souffrance d</w:t>
      </w:r>
      <w:r w:rsidR="00C47FC4">
        <w:rPr>
          <w:rFonts w:eastAsia="Times New Roman" w:cs="Times New Roman"/>
          <w:kern w:val="0"/>
          <w:lang w:eastAsia="fr-FR"/>
          <w14:ligatures w14:val="none"/>
        </w:rPr>
        <w:t>e l’étudiante</w:t>
      </w:r>
      <w:r w:rsidRPr="0027473F">
        <w:rPr>
          <w:rFonts w:eastAsia="Times New Roman" w:cs="Times New Roman"/>
          <w:kern w:val="0"/>
          <w:lang w:eastAsia="fr-FR"/>
          <w14:ligatures w14:val="none"/>
        </w:rPr>
        <w:t>, à la dissonance éthique, ou à l’alerte systémique, sont absorbés sans traitement, ou redirigés hors du champ de transformation.</w:t>
      </w:r>
    </w:p>
    <w:p w14:paraId="4E2A06BD" w14:textId="77777777" w:rsidR="00EB21DB" w:rsidRDefault="0027473F" w:rsidP="00EB21DB">
      <w:pPr>
        <w:spacing w:before="100" w:beforeAutospacing="1" w:after="100" w:afterAutospacing="1" w:line="240" w:lineRule="auto"/>
        <w:jc w:val="both"/>
        <w:rPr>
          <w:rFonts w:eastAsia="Times New Roman" w:cs="Times New Roman"/>
          <w:kern w:val="0"/>
          <w:lang w:eastAsia="fr-FR"/>
          <w14:ligatures w14:val="none"/>
        </w:rPr>
      </w:pPr>
      <w:r w:rsidRPr="0027473F">
        <w:rPr>
          <w:rFonts w:eastAsia="Times New Roman" w:cs="Times New Roman"/>
          <w:kern w:val="0"/>
          <w:lang w:eastAsia="fr-FR"/>
          <w14:ligatures w14:val="none"/>
        </w:rPr>
        <w:t xml:space="preserve">Dans un système vivant sain, les frontières laissent passer les signaux nécessaires à l’ajustement. Ici, on observe </w:t>
      </w:r>
      <w:r w:rsidRPr="0027473F">
        <w:rPr>
          <w:rFonts w:eastAsia="Times New Roman" w:cs="Times New Roman"/>
          <w:b/>
          <w:bCs/>
          <w:kern w:val="0"/>
          <w:lang w:eastAsia="fr-FR"/>
          <w14:ligatures w14:val="none"/>
        </w:rPr>
        <w:t>une gestion des flux par filtrage protecteur</w:t>
      </w:r>
      <w:r w:rsidRPr="0027473F">
        <w:rPr>
          <w:rFonts w:eastAsia="Times New Roman" w:cs="Times New Roman"/>
          <w:kern w:val="0"/>
          <w:lang w:eastAsia="fr-FR"/>
          <w14:ligatures w14:val="none"/>
        </w:rPr>
        <w:t xml:space="preserve">, </w:t>
      </w:r>
      <w:r w:rsidRPr="0027473F">
        <w:rPr>
          <w:rFonts w:eastAsia="Times New Roman" w:cs="Times New Roman"/>
          <w:b/>
          <w:bCs/>
          <w:kern w:val="0"/>
          <w:lang w:eastAsia="fr-FR"/>
          <w14:ligatures w14:val="none"/>
        </w:rPr>
        <w:t>qui</w:t>
      </w:r>
      <w:r w:rsidRPr="0027473F">
        <w:rPr>
          <w:rFonts w:eastAsia="Times New Roman" w:cs="Times New Roman"/>
          <w:kern w:val="0"/>
          <w:lang w:eastAsia="fr-FR"/>
          <w14:ligatures w14:val="none"/>
        </w:rPr>
        <w:t xml:space="preserve"> </w:t>
      </w:r>
      <w:r w:rsidRPr="0027473F">
        <w:rPr>
          <w:rFonts w:eastAsia="Times New Roman" w:cs="Times New Roman"/>
          <w:b/>
          <w:bCs/>
          <w:kern w:val="0"/>
          <w:lang w:eastAsia="fr-FR"/>
          <w14:ligatures w14:val="none"/>
        </w:rPr>
        <w:t>bloque la rétroaction du réel</w:t>
      </w:r>
      <w:r w:rsidR="00F943DF">
        <w:rPr>
          <w:rFonts w:eastAsia="Times New Roman" w:cs="Times New Roman"/>
          <w:kern w:val="0"/>
          <w:lang w:eastAsia="fr-FR"/>
          <w14:ligatures w14:val="none"/>
        </w:rPr>
        <w:t xml:space="preserve">, confirmant </w:t>
      </w:r>
      <w:r w:rsidR="00F943DF" w:rsidRPr="00F943DF">
        <w:rPr>
          <w:rFonts w:eastAsia="Times New Roman" w:cs="Times New Roman"/>
          <w:b/>
          <w:bCs/>
          <w:kern w:val="0"/>
          <w:lang w:eastAsia="fr-FR"/>
          <w14:ligatures w14:val="none"/>
        </w:rPr>
        <w:t>une situation d’homéostasie de clôture.</w:t>
      </w:r>
      <w:r w:rsidR="00F943DF">
        <w:rPr>
          <w:rFonts w:eastAsia="Times New Roman" w:cs="Times New Roman"/>
          <w:kern w:val="0"/>
          <w:lang w:eastAsia="fr-FR"/>
          <w14:ligatures w14:val="none"/>
        </w:rPr>
        <w:t xml:space="preserve"> </w:t>
      </w:r>
    </w:p>
    <w:p w14:paraId="25E5C9CB" w14:textId="057E84E3" w:rsidR="00EB21DB" w:rsidRPr="00EB21DB" w:rsidRDefault="00EB21DB" w:rsidP="00EB21DB">
      <w:pPr>
        <w:pStyle w:val="Paragraphedeliste"/>
        <w:numPr>
          <w:ilvl w:val="1"/>
          <w:numId w:val="1"/>
        </w:numPr>
        <w:spacing w:before="100" w:beforeAutospacing="1" w:after="100" w:afterAutospacing="1" w:line="240" w:lineRule="auto"/>
        <w:jc w:val="both"/>
        <w:rPr>
          <w:rFonts w:eastAsia="Times New Roman" w:cs="Times New Roman"/>
          <w:kern w:val="0"/>
          <w:lang w:eastAsia="fr-FR"/>
          <w14:ligatures w14:val="none"/>
        </w:rPr>
      </w:pPr>
      <w:r w:rsidRPr="00EB21DB">
        <w:rPr>
          <w:rFonts w:eastAsia="Times New Roman" w:cs="Times New Roman"/>
          <w:b/>
          <w:bCs/>
          <w:kern w:val="0"/>
          <w:sz w:val="28"/>
          <w:szCs w:val="28"/>
          <w:lang w:eastAsia="fr-FR"/>
          <w14:ligatures w14:val="none"/>
        </w:rPr>
        <w:t>Le bizutage comme expression d’une homéostasie culturelle</w:t>
      </w:r>
    </w:p>
    <w:p w14:paraId="7B7B2B56" w14:textId="77777777" w:rsidR="00EB21DB" w:rsidRPr="00EB21DB" w:rsidRDefault="00EB21DB" w:rsidP="00EB21DB">
      <w:pPr>
        <w:spacing w:before="100" w:beforeAutospacing="1" w:after="100" w:afterAutospacing="1" w:line="240" w:lineRule="auto"/>
        <w:jc w:val="both"/>
        <w:rPr>
          <w:rFonts w:eastAsia="Times New Roman" w:cs="Times New Roman"/>
          <w:kern w:val="0"/>
          <w:lang w:eastAsia="fr-FR"/>
          <w14:ligatures w14:val="none"/>
        </w:rPr>
      </w:pPr>
      <w:r w:rsidRPr="00EB21DB">
        <w:rPr>
          <w:rFonts w:eastAsia="Times New Roman" w:cs="Times New Roman"/>
          <w:kern w:val="0"/>
          <w:lang w:eastAsia="fr-FR"/>
          <w14:ligatures w14:val="none"/>
        </w:rPr>
        <w:t xml:space="preserve">Le bizutage, dans le contexte de l’EM Strasbourg, ne relève pas d’un écart ponctuel ou d’un dysfonctionnement isolé. Il constitue l’expression visible d’une </w:t>
      </w:r>
      <w:r w:rsidRPr="00EB21DB">
        <w:rPr>
          <w:rFonts w:eastAsia="Times New Roman" w:cs="Times New Roman"/>
          <w:b/>
          <w:bCs/>
          <w:kern w:val="0"/>
          <w:lang w:eastAsia="fr-FR"/>
          <w14:ligatures w14:val="none"/>
        </w:rPr>
        <w:t>homéostasie culturelle</w:t>
      </w:r>
      <w:r w:rsidRPr="00EB21DB">
        <w:rPr>
          <w:rFonts w:eastAsia="Times New Roman" w:cs="Times New Roman"/>
          <w:kern w:val="0"/>
          <w:lang w:eastAsia="fr-FR"/>
          <w14:ligatures w14:val="none"/>
        </w:rPr>
        <w:t xml:space="preserve">, c’est-à-dire d’un mécanisme collectif de régulation implicite visant à </w:t>
      </w:r>
      <w:r w:rsidRPr="00EB21DB">
        <w:rPr>
          <w:rFonts w:eastAsia="Times New Roman" w:cs="Times New Roman"/>
          <w:b/>
          <w:bCs/>
          <w:kern w:val="0"/>
          <w:lang w:eastAsia="fr-FR"/>
          <w14:ligatures w14:val="none"/>
        </w:rPr>
        <w:t>maintenir une cohésion perçue</w:t>
      </w:r>
      <w:r w:rsidRPr="00EB21DB">
        <w:rPr>
          <w:rFonts w:eastAsia="Times New Roman" w:cs="Times New Roman"/>
          <w:kern w:val="0"/>
          <w:lang w:eastAsia="fr-FR"/>
          <w14:ligatures w14:val="none"/>
        </w:rPr>
        <w:t>, à travers des pratiques ritualisées et codées.</w:t>
      </w:r>
    </w:p>
    <w:p w14:paraId="3F3A8418" w14:textId="77777777" w:rsidR="00EB21DB" w:rsidRPr="00EB21DB" w:rsidRDefault="00EB21DB" w:rsidP="00EB21DB">
      <w:pPr>
        <w:spacing w:before="100" w:beforeAutospacing="1" w:after="100" w:afterAutospacing="1" w:line="240" w:lineRule="auto"/>
        <w:jc w:val="both"/>
        <w:rPr>
          <w:rFonts w:eastAsia="Times New Roman" w:cs="Times New Roman"/>
          <w:kern w:val="0"/>
          <w:lang w:eastAsia="fr-FR"/>
          <w14:ligatures w14:val="none"/>
        </w:rPr>
      </w:pPr>
      <w:r w:rsidRPr="003972E1">
        <w:rPr>
          <w:rFonts w:eastAsia="Times New Roman" w:cs="Times New Roman"/>
          <w:b/>
          <w:bCs/>
          <w:kern w:val="0"/>
          <w:lang w:eastAsia="fr-FR"/>
          <w14:ligatures w14:val="none"/>
        </w:rPr>
        <w:lastRenderedPageBreak/>
        <w:t>Ces pratiques</w:t>
      </w:r>
      <w:r w:rsidRPr="00EB21DB">
        <w:rPr>
          <w:rFonts w:eastAsia="Times New Roman" w:cs="Times New Roman"/>
          <w:kern w:val="0"/>
          <w:lang w:eastAsia="fr-FR"/>
          <w14:ligatures w14:val="none"/>
        </w:rPr>
        <w:t xml:space="preserve"> ne naissent pas d’une volonté malveillante. </w:t>
      </w:r>
      <w:r w:rsidRPr="003972E1">
        <w:rPr>
          <w:rFonts w:eastAsia="Times New Roman" w:cs="Times New Roman"/>
          <w:kern w:val="0"/>
          <w:lang w:eastAsia="fr-FR"/>
          <w14:ligatures w14:val="none"/>
        </w:rPr>
        <w:t>Elles</w:t>
      </w:r>
      <w:r w:rsidRPr="00EB21DB">
        <w:rPr>
          <w:rFonts w:eastAsia="Times New Roman" w:cs="Times New Roman"/>
          <w:kern w:val="0"/>
          <w:lang w:eastAsia="fr-FR"/>
          <w14:ligatures w14:val="none"/>
        </w:rPr>
        <w:t xml:space="preserve"> </w:t>
      </w:r>
      <w:r w:rsidRPr="00EB21DB">
        <w:rPr>
          <w:rFonts w:eastAsia="Times New Roman" w:cs="Times New Roman"/>
          <w:b/>
          <w:bCs/>
          <w:kern w:val="0"/>
          <w:lang w:eastAsia="fr-FR"/>
          <w14:ligatures w14:val="none"/>
        </w:rPr>
        <w:t>émergent dans les interstices laissés vacants par l’institution</w:t>
      </w:r>
      <w:r w:rsidRPr="00EB21DB">
        <w:rPr>
          <w:rFonts w:eastAsia="Times New Roman" w:cs="Times New Roman"/>
          <w:kern w:val="0"/>
          <w:lang w:eastAsia="fr-FR"/>
          <w14:ligatures w14:val="none"/>
        </w:rPr>
        <w:t xml:space="preserve">, là où le cadre explicite ne régule plus, et où les récits implicites de cohésion, de mérite ou d’intégration prennent le relais. On assiste alors à la mise en place d’une </w:t>
      </w:r>
      <w:r w:rsidRPr="00EB21DB">
        <w:rPr>
          <w:rFonts w:eastAsia="Times New Roman" w:cs="Times New Roman"/>
          <w:b/>
          <w:bCs/>
          <w:kern w:val="0"/>
          <w:lang w:eastAsia="fr-FR"/>
          <w14:ligatures w14:val="none"/>
        </w:rPr>
        <w:t>boucle d’autorégulation informelle</w:t>
      </w:r>
      <w:r w:rsidRPr="00EB21DB">
        <w:rPr>
          <w:rFonts w:eastAsia="Times New Roman" w:cs="Times New Roman"/>
          <w:kern w:val="0"/>
          <w:lang w:eastAsia="fr-FR"/>
          <w14:ligatures w14:val="none"/>
        </w:rPr>
        <w:t>, dans laquelle les nouveaux entrants sont symboliquement « testés », et les anciens renforcent leur place en tant que passeurs du rite.</w:t>
      </w:r>
    </w:p>
    <w:p w14:paraId="42EA5E51" w14:textId="77777777" w:rsidR="00EB21DB" w:rsidRPr="00EB21DB" w:rsidRDefault="00EB21DB" w:rsidP="00EB21DB">
      <w:pPr>
        <w:spacing w:before="100" w:beforeAutospacing="1" w:after="100" w:afterAutospacing="1" w:line="240" w:lineRule="auto"/>
        <w:jc w:val="both"/>
        <w:rPr>
          <w:rFonts w:eastAsia="Times New Roman" w:cs="Times New Roman"/>
          <w:kern w:val="0"/>
          <w:lang w:eastAsia="fr-FR"/>
          <w14:ligatures w14:val="none"/>
        </w:rPr>
      </w:pPr>
      <w:r w:rsidRPr="00EB21DB">
        <w:rPr>
          <w:rFonts w:eastAsia="Times New Roman" w:cs="Times New Roman"/>
          <w:kern w:val="0"/>
          <w:lang w:eastAsia="fr-FR"/>
          <w14:ligatures w14:val="none"/>
        </w:rPr>
        <w:t>Ce processus s’auto-alimente selon une logique d’</w:t>
      </w:r>
      <w:r w:rsidRPr="00EB21DB">
        <w:rPr>
          <w:rFonts w:eastAsia="Times New Roman" w:cs="Times New Roman"/>
          <w:b/>
          <w:bCs/>
          <w:kern w:val="0"/>
          <w:lang w:eastAsia="fr-FR"/>
          <w14:ligatures w14:val="none"/>
        </w:rPr>
        <w:t>auto-renforcement systémique</w:t>
      </w:r>
      <w:r w:rsidRPr="00EB21DB">
        <w:rPr>
          <w:rFonts w:ascii="Arial" w:eastAsia="Times New Roman" w:hAnsi="Arial" w:cs="Arial"/>
          <w:kern w:val="0"/>
          <w:lang w:eastAsia="fr-FR"/>
          <w14:ligatures w14:val="none"/>
        </w:rPr>
        <w:t> </w:t>
      </w:r>
      <w:r w:rsidRPr="00EB21DB">
        <w:rPr>
          <w:rFonts w:eastAsia="Times New Roman" w:cs="Times New Roman"/>
          <w:kern w:val="0"/>
          <w:lang w:eastAsia="fr-FR"/>
          <w14:ligatures w14:val="none"/>
        </w:rPr>
        <w:t>:</w:t>
      </w:r>
    </w:p>
    <w:p w14:paraId="34311BD9" w14:textId="77777777" w:rsidR="00EB21DB" w:rsidRPr="00EB21DB" w:rsidRDefault="00EB21DB" w:rsidP="00EB21DB">
      <w:pPr>
        <w:numPr>
          <w:ilvl w:val="0"/>
          <w:numId w:val="29"/>
        </w:numPr>
        <w:tabs>
          <w:tab w:val="clear" w:pos="360"/>
          <w:tab w:val="num" w:pos="720"/>
        </w:tabs>
        <w:spacing w:before="100" w:beforeAutospacing="1" w:line="240" w:lineRule="auto"/>
        <w:jc w:val="both"/>
        <w:rPr>
          <w:rFonts w:eastAsia="Times New Roman" w:cs="Times New Roman"/>
          <w:kern w:val="0"/>
          <w:lang w:eastAsia="fr-FR"/>
          <w14:ligatures w14:val="none"/>
        </w:rPr>
      </w:pPr>
      <w:r w:rsidRPr="00EB21DB">
        <w:rPr>
          <w:rFonts w:eastAsia="Times New Roman" w:cs="Times New Roman"/>
          <w:kern w:val="0"/>
          <w:lang w:eastAsia="fr-FR"/>
          <w14:ligatures w14:val="none"/>
        </w:rPr>
        <w:t>Chaque génération hérite d’un récit valorisant l’intégration par le rite.</w:t>
      </w:r>
    </w:p>
    <w:p w14:paraId="5B06262D" w14:textId="77777777" w:rsidR="00EB21DB" w:rsidRPr="00EB21DB" w:rsidRDefault="00EB21DB" w:rsidP="00EB21DB">
      <w:pPr>
        <w:numPr>
          <w:ilvl w:val="0"/>
          <w:numId w:val="29"/>
        </w:numPr>
        <w:tabs>
          <w:tab w:val="clear" w:pos="360"/>
          <w:tab w:val="num" w:pos="720"/>
        </w:tabs>
        <w:spacing w:before="100" w:beforeAutospacing="1" w:line="240" w:lineRule="auto"/>
        <w:jc w:val="both"/>
        <w:rPr>
          <w:rFonts w:eastAsia="Times New Roman" w:cs="Times New Roman"/>
          <w:kern w:val="0"/>
          <w:lang w:eastAsia="fr-FR"/>
          <w14:ligatures w14:val="none"/>
        </w:rPr>
      </w:pPr>
      <w:r w:rsidRPr="00EB21DB">
        <w:rPr>
          <w:rFonts w:eastAsia="Times New Roman" w:cs="Times New Roman"/>
          <w:kern w:val="0"/>
          <w:lang w:eastAsia="fr-FR"/>
          <w14:ligatures w14:val="none"/>
        </w:rPr>
        <w:t>Les pratiques sont ajustées pour demeurer socialement acceptables (codage du vocabulaire, évitement du mot "bizutage").</w:t>
      </w:r>
    </w:p>
    <w:p w14:paraId="15F37E17" w14:textId="77777777" w:rsidR="00EB21DB" w:rsidRPr="00EB21DB" w:rsidRDefault="00EB21DB" w:rsidP="00EB21DB">
      <w:pPr>
        <w:numPr>
          <w:ilvl w:val="0"/>
          <w:numId w:val="29"/>
        </w:numPr>
        <w:tabs>
          <w:tab w:val="clear" w:pos="360"/>
          <w:tab w:val="num" w:pos="720"/>
        </w:tabs>
        <w:spacing w:before="100" w:beforeAutospacing="1" w:line="240" w:lineRule="auto"/>
        <w:jc w:val="both"/>
        <w:rPr>
          <w:rFonts w:eastAsia="Times New Roman" w:cs="Times New Roman"/>
          <w:kern w:val="0"/>
          <w:lang w:eastAsia="fr-FR"/>
          <w14:ligatures w14:val="none"/>
        </w:rPr>
      </w:pPr>
      <w:r w:rsidRPr="00C47FC4">
        <w:rPr>
          <w:rFonts w:eastAsia="Times New Roman" w:cs="Times New Roman"/>
          <w:b/>
          <w:bCs/>
          <w:kern w:val="0"/>
          <w:lang w:eastAsia="fr-FR"/>
          <w14:ligatures w14:val="none"/>
        </w:rPr>
        <w:t>La finalité implicite</w:t>
      </w:r>
      <w:r w:rsidRPr="00EB21DB">
        <w:rPr>
          <w:rFonts w:eastAsia="Times New Roman" w:cs="Times New Roman"/>
          <w:kern w:val="0"/>
          <w:lang w:eastAsia="fr-FR"/>
          <w14:ligatures w14:val="none"/>
        </w:rPr>
        <w:t xml:space="preserve"> (produire un groupe soudé) </w:t>
      </w:r>
      <w:r w:rsidRPr="00EB21DB">
        <w:rPr>
          <w:rFonts w:eastAsia="Times New Roman" w:cs="Times New Roman"/>
          <w:b/>
          <w:bCs/>
          <w:kern w:val="0"/>
          <w:lang w:eastAsia="fr-FR"/>
          <w14:ligatures w14:val="none"/>
        </w:rPr>
        <w:t>prend le pas sur la finalité explicite</w:t>
      </w:r>
      <w:r w:rsidRPr="00EB21DB">
        <w:rPr>
          <w:rFonts w:eastAsia="Times New Roman" w:cs="Times New Roman"/>
          <w:kern w:val="0"/>
          <w:lang w:eastAsia="fr-FR"/>
          <w14:ligatures w14:val="none"/>
        </w:rPr>
        <w:t xml:space="preserve"> (respect des individus, éthique éducative).</w:t>
      </w:r>
    </w:p>
    <w:p w14:paraId="393907DB" w14:textId="77777777" w:rsidR="00EB21DB" w:rsidRPr="00EB21DB" w:rsidRDefault="00EB21DB" w:rsidP="00EB21DB">
      <w:pPr>
        <w:numPr>
          <w:ilvl w:val="0"/>
          <w:numId w:val="29"/>
        </w:numPr>
        <w:tabs>
          <w:tab w:val="clear" w:pos="360"/>
          <w:tab w:val="num" w:pos="720"/>
        </w:tabs>
        <w:spacing w:before="100" w:beforeAutospacing="1" w:line="240" w:lineRule="auto"/>
        <w:jc w:val="both"/>
        <w:rPr>
          <w:rFonts w:eastAsia="Times New Roman" w:cs="Times New Roman"/>
          <w:kern w:val="0"/>
          <w:lang w:eastAsia="fr-FR"/>
          <w14:ligatures w14:val="none"/>
        </w:rPr>
      </w:pPr>
      <w:r w:rsidRPr="00EB21DB">
        <w:rPr>
          <w:rFonts w:eastAsia="Times New Roman" w:cs="Times New Roman"/>
          <w:kern w:val="0"/>
          <w:lang w:eastAsia="fr-FR"/>
          <w14:ligatures w14:val="none"/>
        </w:rPr>
        <w:t>Toute tentative de rétroaction externe est interprétée comme une menace à l’équilibre du système (réaction défensive, minimisation, confusion narrative).</w:t>
      </w:r>
    </w:p>
    <w:p w14:paraId="5BEF2BAE" w14:textId="77777777" w:rsidR="00EB21DB" w:rsidRPr="00EB21DB" w:rsidRDefault="00EB21DB" w:rsidP="00EB21DB">
      <w:pPr>
        <w:spacing w:before="100" w:beforeAutospacing="1" w:after="100" w:afterAutospacing="1" w:line="240" w:lineRule="auto"/>
        <w:jc w:val="both"/>
        <w:rPr>
          <w:rFonts w:eastAsia="Times New Roman" w:cs="Times New Roman"/>
          <w:kern w:val="0"/>
          <w:lang w:eastAsia="fr-FR"/>
          <w14:ligatures w14:val="none"/>
        </w:rPr>
      </w:pPr>
      <w:r w:rsidRPr="00EB21DB">
        <w:rPr>
          <w:rFonts w:eastAsia="Times New Roman" w:cs="Times New Roman"/>
          <w:kern w:val="0"/>
          <w:lang w:eastAsia="fr-FR"/>
          <w14:ligatures w14:val="none"/>
        </w:rPr>
        <w:t xml:space="preserve">Dans cette logique, le bizutage n’est pas une anomalie, mais </w:t>
      </w:r>
      <w:r w:rsidRPr="00EB21DB">
        <w:rPr>
          <w:rFonts w:eastAsia="Times New Roman" w:cs="Times New Roman"/>
          <w:b/>
          <w:bCs/>
          <w:kern w:val="0"/>
          <w:lang w:eastAsia="fr-FR"/>
          <w14:ligatures w14:val="none"/>
        </w:rPr>
        <w:t>une réponse adaptative d’un système désaligné</w:t>
      </w:r>
      <w:r w:rsidRPr="00EB21DB">
        <w:rPr>
          <w:rFonts w:eastAsia="Times New Roman" w:cs="Times New Roman"/>
          <w:kern w:val="0"/>
          <w:lang w:eastAsia="fr-FR"/>
          <w14:ligatures w14:val="none"/>
        </w:rPr>
        <w:t>, tentant de maintenir sa cohésion en l’absence de régulation lucide et explicite.</w:t>
      </w:r>
    </w:p>
    <w:p w14:paraId="591983D4" w14:textId="77777777" w:rsidR="000D0519" w:rsidRDefault="00EB21DB" w:rsidP="000D0519">
      <w:pPr>
        <w:spacing w:before="100" w:beforeAutospacing="1" w:after="100" w:afterAutospacing="1" w:line="240" w:lineRule="auto"/>
        <w:jc w:val="both"/>
        <w:rPr>
          <w:rFonts w:eastAsia="Times New Roman" w:cs="Times New Roman"/>
          <w:kern w:val="0"/>
          <w:lang w:eastAsia="fr-FR"/>
          <w14:ligatures w14:val="none"/>
        </w:rPr>
      </w:pPr>
      <w:r w:rsidRPr="00EB21DB">
        <w:rPr>
          <w:rFonts w:eastAsia="Times New Roman" w:cs="Times New Roman"/>
          <w:kern w:val="0"/>
          <w:lang w:eastAsia="fr-FR"/>
          <w14:ligatures w14:val="none"/>
        </w:rPr>
        <w:t xml:space="preserve">Ce que le cas </w:t>
      </w:r>
      <w:r w:rsidR="000D0519">
        <w:rPr>
          <w:rFonts w:eastAsia="Times New Roman" w:cs="Times New Roman"/>
          <w:kern w:val="0"/>
          <w:lang w:eastAsia="fr-FR"/>
          <w14:ligatures w14:val="none"/>
        </w:rPr>
        <w:t>étudié</w:t>
      </w:r>
      <w:r w:rsidRPr="00EB21DB">
        <w:rPr>
          <w:rFonts w:eastAsia="Times New Roman" w:cs="Times New Roman"/>
          <w:kern w:val="0"/>
          <w:lang w:eastAsia="fr-FR"/>
          <w14:ligatures w14:val="none"/>
        </w:rPr>
        <w:t xml:space="preserve"> rend visible, c’est la </w:t>
      </w:r>
      <w:r w:rsidRPr="00C47FC4">
        <w:rPr>
          <w:rFonts w:eastAsia="Times New Roman" w:cs="Times New Roman"/>
          <w:kern w:val="0"/>
          <w:lang w:eastAsia="fr-FR"/>
          <w14:ligatures w14:val="none"/>
        </w:rPr>
        <w:t>résilience apparente d’un récit collectif,</w:t>
      </w:r>
      <w:r w:rsidRPr="00EB21DB">
        <w:rPr>
          <w:rFonts w:eastAsia="Times New Roman" w:cs="Times New Roman"/>
          <w:kern w:val="0"/>
          <w:lang w:eastAsia="fr-FR"/>
          <w14:ligatures w14:val="none"/>
        </w:rPr>
        <w:t xml:space="preserve"> même lorsque celui-ci produit de la souffrance. C’est également l’incapacité du système, dans sa configuration actuelle, à </w:t>
      </w:r>
      <w:r w:rsidRPr="00C47FC4">
        <w:rPr>
          <w:rFonts w:eastAsia="Times New Roman" w:cs="Times New Roman"/>
          <w:kern w:val="0"/>
          <w:lang w:eastAsia="fr-FR"/>
          <w14:ligatures w14:val="none"/>
        </w:rPr>
        <w:t>recevoir et intégrer le signal faible</w:t>
      </w:r>
      <w:r w:rsidRPr="00EB21DB">
        <w:rPr>
          <w:rFonts w:eastAsia="Times New Roman" w:cs="Times New Roman"/>
          <w:kern w:val="0"/>
          <w:lang w:eastAsia="fr-FR"/>
          <w14:ligatures w14:val="none"/>
        </w:rPr>
        <w:t xml:space="preserve"> que constitue une alerte lucide, car celle-ci menace son récit de cohérence interne.</w:t>
      </w:r>
    </w:p>
    <w:p w14:paraId="1AB45831" w14:textId="3208273C" w:rsidR="000D0519" w:rsidRPr="000D0519" w:rsidRDefault="000D0519" w:rsidP="000D0519">
      <w:pPr>
        <w:pStyle w:val="Paragraphedeliste"/>
        <w:numPr>
          <w:ilvl w:val="1"/>
          <w:numId w:val="1"/>
        </w:numPr>
        <w:spacing w:before="100" w:beforeAutospacing="1" w:after="100" w:afterAutospacing="1" w:line="240" w:lineRule="auto"/>
        <w:jc w:val="both"/>
        <w:rPr>
          <w:rFonts w:eastAsia="Times New Roman" w:cs="Times New Roman"/>
          <w:kern w:val="0"/>
          <w:lang w:eastAsia="fr-FR"/>
          <w14:ligatures w14:val="none"/>
        </w:rPr>
      </w:pPr>
      <w:r w:rsidRPr="000D0519">
        <w:rPr>
          <w:rFonts w:eastAsia="Times New Roman" w:cs="Times New Roman"/>
          <w:b/>
          <w:bCs/>
          <w:kern w:val="0"/>
          <w:sz w:val="28"/>
          <w:szCs w:val="28"/>
          <w:lang w:eastAsia="fr-FR"/>
          <w14:ligatures w14:val="none"/>
        </w:rPr>
        <w:t>Homéostasie de clôture renforcée : verrouillage multi-systémique et désactivation du réel</w:t>
      </w:r>
    </w:p>
    <w:p w14:paraId="28724517" w14:textId="77777777" w:rsidR="000D0519" w:rsidRPr="000D0519" w:rsidRDefault="000D0519" w:rsidP="000D0519">
      <w:pPr>
        <w:pStyle w:val="Paragraphedeliste"/>
        <w:spacing w:before="100" w:beforeAutospacing="1" w:after="100" w:afterAutospacing="1" w:line="240" w:lineRule="auto"/>
        <w:jc w:val="both"/>
        <w:rPr>
          <w:rFonts w:eastAsia="Times New Roman" w:cs="Times New Roman"/>
          <w:kern w:val="0"/>
          <w:lang w:eastAsia="fr-FR"/>
          <w14:ligatures w14:val="none"/>
        </w:rPr>
      </w:pPr>
    </w:p>
    <w:p w14:paraId="13A80168" w14:textId="4D638BB0" w:rsidR="000D0519" w:rsidRPr="000D0519" w:rsidRDefault="000D0519" w:rsidP="000D0519">
      <w:pPr>
        <w:pStyle w:val="Paragraphedeliste"/>
        <w:numPr>
          <w:ilvl w:val="0"/>
          <w:numId w:val="56"/>
        </w:numPr>
        <w:spacing w:before="100" w:beforeAutospacing="1" w:after="100" w:afterAutospacing="1" w:line="240" w:lineRule="auto"/>
        <w:jc w:val="both"/>
        <w:rPr>
          <w:rFonts w:eastAsia="Times New Roman" w:cs="Times New Roman"/>
          <w:b/>
          <w:bCs/>
          <w:kern w:val="0"/>
          <w:lang w:eastAsia="fr-FR"/>
          <w14:ligatures w14:val="none"/>
        </w:rPr>
      </w:pPr>
      <w:r w:rsidRPr="000D0519">
        <w:rPr>
          <w:rFonts w:eastAsia="Times New Roman" w:cs="Times New Roman"/>
          <w:b/>
          <w:bCs/>
          <w:kern w:val="0"/>
          <w:lang w:eastAsia="fr-FR"/>
          <w14:ligatures w14:val="none"/>
        </w:rPr>
        <w:t>Clôture homéostatique comme réponse adaptative structurée</w:t>
      </w:r>
    </w:p>
    <w:p w14:paraId="1518616E" w14:textId="77777777" w:rsidR="00215197" w:rsidRDefault="000D0519" w:rsidP="000D0519">
      <w:pPr>
        <w:spacing w:before="100" w:beforeAutospacing="1" w:after="100" w:afterAutospacing="1" w:line="240" w:lineRule="auto"/>
        <w:jc w:val="both"/>
        <w:rPr>
          <w:rFonts w:eastAsia="Times New Roman" w:cs="Times New Roman"/>
          <w:kern w:val="0"/>
          <w:lang w:eastAsia="fr-FR"/>
          <w14:ligatures w14:val="none"/>
        </w:rPr>
      </w:pPr>
      <w:r w:rsidRPr="000D0519">
        <w:rPr>
          <w:rFonts w:eastAsia="Times New Roman" w:cs="Times New Roman"/>
          <w:kern w:val="0"/>
          <w:lang w:eastAsia="fr-FR"/>
          <w14:ligatures w14:val="none"/>
        </w:rPr>
        <w:t>L’analyse montre que l’EM Strasbourg — avec la validation implicite de l’Unistra et la non-réaction du parquet — n’a pas seulement réagi à une alerte. Le système a déployé une stratégie de clôture active, opérant à travers une répartition fonctionnelle du signal dans ses différentes strates.</w:t>
      </w:r>
    </w:p>
    <w:p w14:paraId="2F4AAFB3" w14:textId="5F171F4B" w:rsidR="000D0519" w:rsidRPr="000D0519" w:rsidRDefault="000D0519" w:rsidP="000D0519">
      <w:pPr>
        <w:spacing w:before="100" w:beforeAutospacing="1" w:after="100" w:afterAutospacing="1" w:line="240" w:lineRule="auto"/>
        <w:jc w:val="both"/>
        <w:rPr>
          <w:rFonts w:eastAsia="Times New Roman" w:cs="Times New Roman"/>
          <w:kern w:val="0"/>
          <w:lang w:eastAsia="fr-FR"/>
          <w14:ligatures w14:val="none"/>
        </w:rPr>
      </w:pPr>
      <w:r w:rsidRPr="000D0519">
        <w:rPr>
          <w:rFonts w:eastAsia="Times New Roman" w:cs="Times New Roman"/>
          <w:kern w:val="0"/>
          <w:lang w:eastAsia="fr-FR"/>
          <w14:ligatures w14:val="none"/>
        </w:rPr>
        <w:t>Ce verrouillage systémique ne s’est pas constitué par refus frontal, mais par une coordination implicite de trois registres de désactivation :</w:t>
      </w:r>
    </w:p>
    <w:p w14:paraId="39CAFD96" w14:textId="77777777" w:rsidR="00215197" w:rsidRDefault="000D0519" w:rsidP="00215197">
      <w:pPr>
        <w:pStyle w:val="Paragraphedeliste"/>
        <w:numPr>
          <w:ilvl w:val="0"/>
          <w:numId w:val="58"/>
        </w:numPr>
        <w:spacing w:before="100" w:beforeAutospacing="1" w:line="240" w:lineRule="auto"/>
        <w:jc w:val="both"/>
        <w:rPr>
          <w:rFonts w:eastAsia="Times New Roman" w:cs="Times New Roman"/>
          <w:kern w:val="0"/>
          <w:lang w:eastAsia="fr-FR"/>
          <w14:ligatures w14:val="none"/>
        </w:rPr>
      </w:pPr>
      <w:r w:rsidRPr="00215197">
        <w:rPr>
          <w:rFonts w:eastAsia="Times New Roman" w:cs="Times New Roman"/>
          <w:b/>
          <w:bCs/>
          <w:kern w:val="0"/>
          <w:lang w:eastAsia="fr-FR"/>
          <w14:ligatures w14:val="none"/>
        </w:rPr>
        <w:t>Narratif</w:t>
      </w:r>
      <w:r w:rsidR="00215197" w:rsidRPr="00215197">
        <w:rPr>
          <w:rFonts w:eastAsia="Times New Roman" w:cs="Times New Roman"/>
          <w:b/>
          <w:bCs/>
          <w:kern w:val="0"/>
          <w:lang w:eastAsia="fr-FR"/>
          <w14:ligatures w14:val="none"/>
        </w:rPr>
        <w:t> :</w:t>
      </w:r>
      <w:r w:rsidR="00215197" w:rsidRPr="00215197">
        <w:rPr>
          <w:rFonts w:eastAsia="Times New Roman" w:cs="Times New Roman"/>
          <w:kern w:val="0"/>
          <w:lang w:eastAsia="fr-FR"/>
          <w14:ligatures w14:val="none"/>
        </w:rPr>
        <w:t xml:space="preserve"> </w:t>
      </w:r>
      <w:r w:rsidRPr="00215197">
        <w:rPr>
          <w:rFonts w:eastAsia="Times New Roman" w:cs="Times New Roman"/>
          <w:kern w:val="0"/>
          <w:lang w:eastAsia="fr-FR"/>
          <w14:ligatures w14:val="none"/>
        </w:rPr>
        <w:t>redéfinition immédiate des faits comme "soirée privée"</w:t>
      </w:r>
      <w:r w:rsidR="00215197" w:rsidRPr="00215197">
        <w:rPr>
          <w:rFonts w:eastAsia="Times New Roman" w:cs="Times New Roman"/>
          <w:kern w:val="0"/>
          <w:lang w:eastAsia="fr-FR"/>
          <w14:ligatures w14:val="none"/>
        </w:rPr>
        <w:t>.</w:t>
      </w:r>
    </w:p>
    <w:p w14:paraId="36822CB0" w14:textId="77777777" w:rsidR="00215197" w:rsidRDefault="00215197" w:rsidP="00215197">
      <w:pPr>
        <w:pStyle w:val="Paragraphedeliste"/>
        <w:spacing w:before="100" w:beforeAutospacing="1" w:line="240" w:lineRule="auto"/>
        <w:jc w:val="both"/>
        <w:rPr>
          <w:rFonts w:eastAsia="Times New Roman" w:cs="Times New Roman"/>
          <w:kern w:val="0"/>
          <w:lang w:eastAsia="fr-FR"/>
          <w14:ligatures w14:val="none"/>
        </w:rPr>
      </w:pPr>
    </w:p>
    <w:p w14:paraId="6ACAA285" w14:textId="087479A2" w:rsidR="00215197" w:rsidRDefault="000D0519" w:rsidP="00C47FC4">
      <w:pPr>
        <w:pStyle w:val="Paragraphedeliste"/>
        <w:numPr>
          <w:ilvl w:val="0"/>
          <w:numId w:val="58"/>
        </w:numPr>
        <w:spacing w:before="100" w:beforeAutospacing="1" w:line="240" w:lineRule="auto"/>
        <w:jc w:val="both"/>
        <w:rPr>
          <w:rFonts w:eastAsia="Times New Roman" w:cs="Times New Roman"/>
          <w:kern w:val="0"/>
          <w:lang w:eastAsia="fr-FR"/>
          <w14:ligatures w14:val="none"/>
        </w:rPr>
      </w:pPr>
      <w:r w:rsidRPr="00215197">
        <w:rPr>
          <w:rFonts w:eastAsia="Times New Roman" w:cs="Times New Roman"/>
          <w:b/>
          <w:bCs/>
          <w:kern w:val="0"/>
          <w:lang w:eastAsia="fr-FR"/>
          <w14:ligatures w14:val="none"/>
        </w:rPr>
        <w:t>Institutionnel</w:t>
      </w:r>
      <w:r w:rsidR="00215197" w:rsidRPr="00215197">
        <w:rPr>
          <w:rFonts w:eastAsia="Times New Roman" w:cs="Times New Roman"/>
          <w:b/>
          <w:bCs/>
          <w:kern w:val="0"/>
          <w:lang w:eastAsia="fr-FR"/>
          <w14:ligatures w14:val="none"/>
        </w:rPr>
        <w:t> :</w:t>
      </w:r>
      <w:r w:rsidR="00215197" w:rsidRPr="00215197">
        <w:rPr>
          <w:rFonts w:eastAsia="Times New Roman" w:cs="Times New Roman"/>
          <w:kern w:val="0"/>
          <w:lang w:eastAsia="fr-FR"/>
          <w14:ligatures w14:val="none"/>
        </w:rPr>
        <w:t xml:space="preserve"> </w:t>
      </w:r>
      <w:r w:rsidRPr="00215197">
        <w:rPr>
          <w:rFonts w:eastAsia="Times New Roman" w:cs="Times New Roman"/>
          <w:kern w:val="0"/>
          <w:lang w:eastAsia="fr-FR"/>
          <w14:ligatures w14:val="none"/>
        </w:rPr>
        <w:t>absence de réponse de l’Unistra après réception formelle d’un signal complet</w:t>
      </w:r>
      <w:r w:rsidR="00215197" w:rsidRPr="00215197">
        <w:rPr>
          <w:rFonts w:eastAsia="Times New Roman" w:cs="Times New Roman"/>
          <w:kern w:val="0"/>
          <w:lang w:eastAsia="fr-FR"/>
          <w14:ligatures w14:val="none"/>
        </w:rPr>
        <w:t>.</w:t>
      </w:r>
    </w:p>
    <w:p w14:paraId="5E520554" w14:textId="77777777" w:rsidR="00C47FC4" w:rsidRPr="00C47FC4" w:rsidRDefault="00C47FC4" w:rsidP="00C47FC4">
      <w:pPr>
        <w:spacing w:before="100" w:beforeAutospacing="1" w:line="240" w:lineRule="auto"/>
        <w:jc w:val="both"/>
        <w:rPr>
          <w:rFonts w:eastAsia="Times New Roman" w:cs="Times New Roman"/>
          <w:kern w:val="0"/>
          <w:lang w:eastAsia="fr-FR"/>
          <w14:ligatures w14:val="none"/>
        </w:rPr>
      </w:pPr>
    </w:p>
    <w:p w14:paraId="547B8470" w14:textId="0BBE4C8E" w:rsidR="000D0519" w:rsidRPr="00215197" w:rsidRDefault="000D0519" w:rsidP="00215197">
      <w:pPr>
        <w:pStyle w:val="Paragraphedeliste"/>
        <w:numPr>
          <w:ilvl w:val="0"/>
          <w:numId w:val="58"/>
        </w:numPr>
        <w:spacing w:before="100" w:beforeAutospacing="1" w:line="240" w:lineRule="auto"/>
        <w:jc w:val="both"/>
        <w:rPr>
          <w:rFonts w:eastAsia="Times New Roman" w:cs="Times New Roman"/>
          <w:kern w:val="0"/>
          <w:lang w:eastAsia="fr-FR"/>
          <w14:ligatures w14:val="none"/>
        </w:rPr>
      </w:pPr>
      <w:r w:rsidRPr="00215197">
        <w:rPr>
          <w:rFonts w:eastAsia="Times New Roman" w:cs="Times New Roman"/>
          <w:b/>
          <w:bCs/>
          <w:kern w:val="0"/>
          <w:lang w:eastAsia="fr-FR"/>
          <w14:ligatures w14:val="none"/>
        </w:rPr>
        <w:lastRenderedPageBreak/>
        <w:t>Judiciaire</w:t>
      </w:r>
      <w:r w:rsidR="00215197" w:rsidRPr="00215197">
        <w:rPr>
          <w:rFonts w:eastAsia="Times New Roman" w:cs="Times New Roman"/>
          <w:b/>
          <w:bCs/>
          <w:kern w:val="0"/>
          <w:lang w:eastAsia="fr-FR"/>
          <w14:ligatures w14:val="none"/>
        </w:rPr>
        <w:t> :</w:t>
      </w:r>
      <w:r w:rsidR="00215197" w:rsidRPr="00215197">
        <w:rPr>
          <w:rFonts w:eastAsia="Times New Roman" w:cs="Times New Roman"/>
          <w:kern w:val="0"/>
          <w:lang w:eastAsia="fr-FR"/>
          <w14:ligatures w14:val="none"/>
        </w:rPr>
        <w:t xml:space="preserve"> </w:t>
      </w:r>
      <w:r w:rsidRPr="00215197">
        <w:rPr>
          <w:rFonts w:eastAsia="Times New Roman" w:cs="Times New Roman"/>
          <w:kern w:val="0"/>
          <w:lang w:eastAsia="fr-FR"/>
          <w14:ligatures w14:val="none"/>
        </w:rPr>
        <w:t>non-enregistrement de la plainte par le parquet malgré les relances, en violation apparente de l’article 40 CPP.</w:t>
      </w:r>
    </w:p>
    <w:p w14:paraId="737F5C26" w14:textId="77777777" w:rsidR="000D0519" w:rsidRDefault="000D0519" w:rsidP="000D0519">
      <w:pPr>
        <w:spacing w:before="100" w:beforeAutospacing="1" w:after="100" w:afterAutospacing="1" w:line="240" w:lineRule="auto"/>
        <w:jc w:val="both"/>
        <w:rPr>
          <w:rFonts w:eastAsia="Times New Roman" w:cs="Times New Roman"/>
          <w:kern w:val="0"/>
          <w:lang w:eastAsia="fr-FR"/>
          <w14:ligatures w14:val="none"/>
        </w:rPr>
      </w:pPr>
      <w:r w:rsidRPr="000D0519">
        <w:rPr>
          <w:rFonts w:eastAsia="Times New Roman" w:cs="Times New Roman"/>
          <w:kern w:val="0"/>
          <w:lang w:eastAsia="fr-FR"/>
          <w14:ligatures w14:val="none"/>
        </w:rPr>
        <w:t>Cette clôture agit comme un brouillage lucide, qui désamorce la portée systémique du signal, sans dissimuler frontalement les faits.</w:t>
      </w:r>
    </w:p>
    <w:p w14:paraId="7DB37826" w14:textId="75D9C150" w:rsidR="000D0519" w:rsidRDefault="000D0519" w:rsidP="000D0519">
      <w:pPr>
        <w:pStyle w:val="Paragraphedeliste"/>
        <w:numPr>
          <w:ilvl w:val="0"/>
          <w:numId w:val="56"/>
        </w:numPr>
        <w:spacing w:before="100" w:beforeAutospacing="1" w:after="100" w:afterAutospacing="1" w:line="240" w:lineRule="auto"/>
        <w:jc w:val="both"/>
        <w:rPr>
          <w:rFonts w:eastAsia="Times New Roman" w:cs="Times New Roman"/>
          <w:b/>
          <w:bCs/>
          <w:kern w:val="0"/>
          <w:lang w:eastAsia="fr-FR"/>
          <w14:ligatures w14:val="none"/>
        </w:rPr>
      </w:pPr>
      <w:r w:rsidRPr="000D0519">
        <w:rPr>
          <w:rFonts w:eastAsia="Times New Roman" w:cs="Times New Roman"/>
          <w:b/>
          <w:bCs/>
          <w:kern w:val="0"/>
          <w:lang w:eastAsia="fr-FR"/>
          <w14:ligatures w14:val="none"/>
        </w:rPr>
        <w:t>Mécanismes de clôture identifiés</w:t>
      </w:r>
      <w:r w:rsidR="007220D4">
        <w:rPr>
          <w:rFonts w:eastAsia="Times New Roman" w:cs="Times New Roman"/>
          <w:b/>
          <w:bCs/>
          <w:kern w:val="0"/>
          <w:lang w:eastAsia="fr-FR"/>
          <w14:ligatures w14:val="none"/>
        </w:rPr>
        <w:t xml:space="preserve"> : </w:t>
      </w:r>
    </w:p>
    <w:p w14:paraId="72633385" w14:textId="77777777" w:rsidR="000D0519" w:rsidRPr="000D0519" w:rsidRDefault="000D0519" w:rsidP="000D0519">
      <w:pPr>
        <w:pStyle w:val="Paragraphedeliste"/>
        <w:spacing w:before="100" w:beforeAutospacing="1" w:after="100" w:afterAutospacing="1" w:line="240" w:lineRule="auto"/>
        <w:ind w:left="360"/>
        <w:jc w:val="both"/>
        <w:rPr>
          <w:rFonts w:eastAsia="Times New Roman" w:cs="Times New Roman"/>
          <w:b/>
          <w:bCs/>
          <w:kern w:val="0"/>
          <w:lang w:eastAsia="fr-FR"/>
          <w14:ligatures w14:val="none"/>
        </w:rPr>
      </w:pPr>
    </w:p>
    <w:p w14:paraId="69154B21" w14:textId="0574735F" w:rsidR="000D0519" w:rsidRDefault="000D0519" w:rsidP="000D0519">
      <w:pPr>
        <w:pStyle w:val="Paragraphedeliste"/>
        <w:numPr>
          <w:ilvl w:val="0"/>
          <w:numId w:val="57"/>
        </w:numPr>
        <w:spacing w:before="100" w:beforeAutospacing="1" w:after="100" w:afterAutospacing="1" w:line="240" w:lineRule="auto"/>
        <w:jc w:val="both"/>
        <w:rPr>
          <w:rFonts w:eastAsia="Times New Roman" w:cs="Times New Roman"/>
          <w:b/>
          <w:bCs/>
          <w:kern w:val="0"/>
          <w:lang w:eastAsia="fr-FR"/>
          <w14:ligatures w14:val="none"/>
        </w:rPr>
      </w:pPr>
      <w:r w:rsidRPr="000D0519">
        <w:rPr>
          <w:rFonts w:eastAsia="Times New Roman" w:cs="Times New Roman"/>
          <w:b/>
          <w:bCs/>
          <w:kern w:val="0"/>
          <w:lang w:eastAsia="fr-FR"/>
          <w14:ligatures w14:val="none"/>
        </w:rPr>
        <w:t>Narration convergente</w:t>
      </w:r>
      <w:r w:rsidR="00215197">
        <w:rPr>
          <w:rFonts w:eastAsia="Times New Roman" w:cs="Times New Roman"/>
          <w:b/>
          <w:bCs/>
          <w:kern w:val="0"/>
          <w:lang w:eastAsia="fr-FR"/>
          <w14:ligatures w14:val="none"/>
        </w:rPr>
        <w:t xml:space="preserve"> : </w:t>
      </w:r>
    </w:p>
    <w:p w14:paraId="60C7A8B7" w14:textId="77777777" w:rsidR="00215197" w:rsidRPr="000D0519" w:rsidRDefault="00215197" w:rsidP="00215197">
      <w:pPr>
        <w:pStyle w:val="Paragraphedeliste"/>
        <w:spacing w:before="100" w:beforeAutospacing="1" w:after="100" w:afterAutospacing="1" w:line="240" w:lineRule="auto"/>
        <w:ind w:left="501"/>
        <w:jc w:val="both"/>
        <w:rPr>
          <w:rFonts w:eastAsia="Times New Roman" w:cs="Times New Roman"/>
          <w:b/>
          <w:bCs/>
          <w:kern w:val="0"/>
          <w:lang w:eastAsia="fr-FR"/>
          <w14:ligatures w14:val="none"/>
        </w:rPr>
      </w:pPr>
    </w:p>
    <w:p w14:paraId="2D839948" w14:textId="77777777" w:rsidR="00215197" w:rsidRDefault="000D0519" w:rsidP="00215197">
      <w:pPr>
        <w:pStyle w:val="Paragraphedeliste"/>
        <w:numPr>
          <w:ilvl w:val="0"/>
          <w:numId w:val="59"/>
        </w:numPr>
        <w:spacing w:before="100" w:beforeAutospacing="1" w:line="240" w:lineRule="auto"/>
        <w:jc w:val="both"/>
        <w:rPr>
          <w:rFonts w:eastAsia="Times New Roman" w:cs="Times New Roman"/>
          <w:kern w:val="0"/>
          <w:lang w:eastAsia="fr-FR"/>
          <w14:ligatures w14:val="none"/>
        </w:rPr>
      </w:pPr>
      <w:r w:rsidRPr="00215197">
        <w:rPr>
          <w:rFonts w:eastAsia="Times New Roman" w:cs="Times New Roman"/>
          <w:kern w:val="0"/>
          <w:lang w:eastAsia="fr-FR"/>
          <w14:ligatures w14:val="none"/>
        </w:rPr>
        <w:t>Adoption rapide du lexique "soirée privée", en contradiction avec les éléments probants transmis.</w:t>
      </w:r>
    </w:p>
    <w:p w14:paraId="68A39B8F" w14:textId="77777777" w:rsidR="00215197" w:rsidRDefault="00215197" w:rsidP="00215197">
      <w:pPr>
        <w:pStyle w:val="Paragraphedeliste"/>
        <w:spacing w:before="100" w:beforeAutospacing="1" w:line="240" w:lineRule="auto"/>
        <w:ind w:left="861"/>
        <w:jc w:val="both"/>
        <w:rPr>
          <w:rFonts w:eastAsia="Times New Roman" w:cs="Times New Roman"/>
          <w:kern w:val="0"/>
          <w:lang w:eastAsia="fr-FR"/>
          <w14:ligatures w14:val="none"/>
        </w:rPr>
      </w:pPr>
    </w:p>
    <w:p w14:paraId="23247B14" w14:textId="36DFEBB6" w:rsidR="00215197" w:rsidRDefault="000D0519" w:rsidP="00215197">
      <w:pPr>
        <w:pStyle w:val="Paragraphedeliste"/>
        <w:numPr>
          <w:ilvl w:val="0"/>
          <w:numId w:val="59"/>
        </w:numPr>
        <w:spacing w:before="100" w:beforeAutospacing="1" w:line="240" w:lineRule="auto"/>
        <w:jc w:val="both"/>
        <w:rPr>
          <w:rFonts w:eastAsia="Times New Roman" w:cs="Times New Roman"/>
          <w:kern w:val="0"/>
          <w:lang w:eastAsia="fr-FR"/>
          <w14:ligatures w14:val="none"/>
        </w:rPr>
      </w:pPr>
      <w:r w:rsidRPr="00215197">
        <w:rPr>
          <w:rFonts w:eastAsia="Times New Roman" w:cs="Times New Roman"/>
          <w:kern w:val="0"/>
          <w:lang w:eastAsia="fr-FR"/>
          <w14:ligatures w14:val="none"/>
        </w:rPr>
        <w:t>Récit stabilisé dans les échanges institutionnels, y compris par l’intermédiaire d</w:t>
      </w:r>
      <w:r w:rsidR="00991239">
        <w:rPr>
          <w:rFonts w:eastAsia="Times New Roman" w:cs="Times New Roman"/>
          <w:kern w:val="0"/>
          <w:lang w:eastAsia="fr-FR"/>
          <w14:ligatures w14:val="none"/>
        </w:rPr>
        <w:t>e l’étudiante</w:t>
      </w:r>
      <w:r w:rsidRPr="00215197">
        <w:rPr>
          <w:rFonts w:eastAsia="Times New Roman" w:cs="Times New Roman"/>
          <w:kern w:val="0"/>
          <w:lang w:eastAsia="fr-FR"/>
          <w14:ligatures w14:val="none"/>
        </w:rPr>
        <w:t xml:space="preserve"> sous pression : effacement du cadre éducatif, du caractère collectif, et de la minorité.</w:t>
      </w:r>
    </w:p>
    <w:p w14:paraId="49927AEB" w14:textId="77777777" w:rsidR="00215197" w:rsidRPr="00215197" w:rsidRDefault="00215197" w:rsidP="00215197">
      <w:pPr>
        <w:pStyle w:val="Paragraphedeliste"/>
        <w:rPr>
          <w:rFonts w:eastAsia="Times New Roman" w:cs="Times New Roman"/>
          <w:kern w:val="0"/>
          <w:lang w:eastAsia="fr-FR"/>
          <w14:ligatures w14:val="none"/>
        </w:rPr>
      </w:pPr>
    </w:p>
    <w:p w14:paraId="4530B06F" w14:textId="3A387748" w:rsidR="00215197" w:rsidRPr="00215197" w:rsidRDefault="000D0519" w:rsidP="00215197">
      <w:pPr>
        <w:pStyle w:val="Paragraphedeliste"/>
        <w:numPr>
          <w:ilvl w:val="0"/>
          <w:numId w:val="59"/>
        </w:numPr>
        <w:spacing w:before="100" w:beforeAutospacing="1" w:line="240" w:lineRule="auto"/>
        <w:jc w:val="both"/>
        <w:rPr>
          <w:rFonts w:eastAsia="Times New Roman" w:cs="Times New Roman"/>
          <w:kern w:val="0"/>
          <w:lang w:eastAsia="fr-FR"/>
          <w14:ligatures w14:val="none"/>
        </w:rPr>
      </w:pPr>
      <w:r w:rsidRPr="00215197">
        <w:rPr>
          <w:rFonts w:eastAsia="Times New Roman" w:cs="Times New Roman"/>
          <w:kern w:val="0"/>
          <w:lang w:eastAsia="fr-FR"/>
          <w14:ligatures w14:val="none"/>
        </w:rPr>
        <w:t>Substitution du récit initial</w:t>
      </w:r>
      <w:r w:rsidR="00215197">
        <w:rPr>
          <w:rFonts w:eastAsia="Times New Roman" w:cs="Times New Roman"/>
          <w:kern w:val="0"/>
          <w:lang w:eastAsia="fr-FR"/>
          <w14:ligatures w14:val="none"/>
        </w:rPr>
        <w:t> (</w:t>
      </w:r>
      <w:r w:rsidRPr="00215197">
        <w:rPr>
          <w:rFonts w:eastAsia="Times New Roman" w:cs="Times New Roman"/>
          <w:kern w:val="0"/>
          <w:lang w:eastAsia="fr-FR"/>
          <w14:ligatures w14:val="none"/>
        </w:rPr>
        <w:t>bizutage structuré dans un cadre académique</w:t>
      </w:r>
      <w:r w:rsidR="00215197">
        <w:rPr>
          <w:rFonts w:eastAsia="Times New Roman" w:cs="Times New Roman"/>
          <w:kern w:val="0"/>
          <w:lang w:eastAsia="fr-FR"/>
          <w14:ligatures w14:val="none"/>
        </w:rPr>
        <w:t>)</w:t>
      </w:r>
      <w:r w:rsidRPr="00215197">
        <w:rPr>
          <w:rFonts w:eastAsia="Times New Roman" w:cs="Times New Roman"/>
          <w:kern w:val="0"/>
          <w:lang w:eastAsia="fr-FR"/>
          <w14:ligatures w14:val="none"/>
        </w:rPr>
        <w:t xml:space="preserve"> par un récit alternatif (débordement ponctuel en espace privé).</w:t>
      </w:r>
    </w:p>
    <w:p w14:paraId="0AADB620" w14:textId="77777777" w:rsidR="00215197" w:rsidRPr="00215197" w:rsidRDefault="00215197" w:rsidP="00215197">
      <w:pPr>
        <w:pStyle w:val="Paragraphedeliste"/>
        <w:spacing w:line="240" w:lineRule="auto"/>
        <w:ind w:left="360"/>
        <w:jc w:val="both"/>
        <w:rPr>
          <w:rFonts w:eastAsia="Times New Roman" w:cs="Times New Roman"/>
          <w:kern w:val="0"/>
          <w:lang w:eastAsia="fr-FR"/>
          <w14:ligatures w14:val="none"/>
        </w:rPr>
      </w:pPr>
    </w:p>
    <w:p w14:paraId="56C78703" w14:textId="771390D2" w:rsidR="000D0519" w:rsidRDefault="000D0519" w:rsidP="00215197">
      <w:pPr>
        <w:pStyle w:val="Paragraphedeliste"/>
        <w:numPr>
          <w:ilvl w:val="0"/>
          <w:numId w:val="57"/>
        </w:numPr>
        <w:spacing w:before="100" w:beforeAutospacing="1" w:after="100" w:afterAutospacing="1" w:line="240" w:lineRule="auto"/>
        <w:jc w:val="both"/>
        <w:rPr>
          <w:rFonts w:eastAsia="Times New Roman" w:cs="Times New Roman"/>
          <w:b/>
          <w:bCs/>
          <w:kern w:val="0"/>
          <w:lang w:eastAsia="fr-FR"/>
          <w14:ligatures w14:val="none"/>
        </w:rPr>
      </w:pPr>
      <w:r w:rsidRPr="00215197">
        <w:rPr>
          <w:rFonts w:eastAsia="Times New Roman" w:cs="Times New Roman"/>
          <w:b/>
          <w:bCs/>
          <w:kern w:val="0"/>
          <w:lang w:eastAsia="fr-FR"/>
          <w14:ligatures w14:val="none"/>
        </w:rPr>
        <w:t xml:space="preserve">Inertie gouvernante </w:t>
      </w:r>
      <w:r w:rsidR="00215197">
        <w:rPr>
          <w:rFonts w:eastAsia="Times New Roman" w:cs="Times New Roman"/>
          <w:b/>
          <w:bCs/>
          <w:kern w:val="0"/>
          <w:lang w:eastAsia="fr-FR"/>
          <w14:ligatures w14:val="none"/>
        </w:rPr>
        <w:t xml:space="preserve">du système </w:t>
      </w:r>
      <w:r w:rsidRPr="00215197">
        <w:rPr>
          <w:rFonts w:eastAsia="Times New Roman" w:cs="Times New Roman"/>
          <w:b/>
          <w:bCs/>
          <w:kern w:val="0"/>
          <w:lang w:eastAsia="fr-FR"/>
          <w14:ligatures w14:val="none"/>
        </w:rPr>
        <w:t>Unistra/EM</w:t>
      </w:r>
      <w:r w:rsidR="00215197">
        <w:rPr>
          <w:rFonts w:eastAsia="Times New Roman" w:cs="Times New Roman"/>
          <w:b/>
          <w:bCs/>
          <w:kern w:val="0"/>
          <w:lang w:eastAsia="fr-FR"/>
          <w14:ligatures w14:val="none"/>
        </w:rPr>
        <w:t xml:space="preserve"> : </w:t>
      </w:r>
    </w:p>
    <w:p w14:paraId="63827D83" w14:textId="77777777" w:rsidR="00215197" w:rsidRPr="00215197" w:rsidRDefault="00215197" w:rsidP="00215197">
      <w:pPr>
        <w:pStyle w:val="Paragraphedeliste"/>
        <w:spacing w:before="100" w:beforeAutospacing="1" w:after="100" w:afterAutospacing="1" w:line="240" w:lineRule="auto"/>
        <w:ind w:left="360"/>
        <w:jc w:val="both"/>
        <w:rPr>
          <w:rFonts w:eastAsia="Times New Roman" w:cs="Times New Roman"/>
          <w:b/>
          <w:bCs/>
          <w:kern w:val="0"/>
          <w:lang w:eastAsia="fr-FR"/>
          <w14:ligatures w14:val="none"/>
        </w:rPr>
      </w:pPr>
    </w:p>
    <w:p w14:paraId="4D63119E" w14:textId="77777777" w:rsidR="00215197" w:rsidRDefault="000D0519" w:rsidP="00215197">
      <w:pPr>
        <w:pStyle w:val="Paragraphedeliste"/>
        <w:numPr>
          <w:ilvl w:val="0"/>
          <w:numId w:val="60"/>
        </w:numPr>
        <w:spacing w:before="100" w:beforeAutospacing="1" w:after="100" w:afterAutospacing="1" w:line="240" w:lineRule="auto"/>
        <w:jc w:val="both"/>
        <w:rPr>
          <w:rFonts w:eastAsia="Times New Roman" w:cs="Times New Roman"/>
          <w:kern w:val="0"/>
          <w:lang w:eastAsia="fr-FR"/>
          <w14:ligatures w14:val="none"/>
        </w:rPr>
      </w:pPr>
      <w:r w:rsidRPr="00215197">
        <w:rPr>
          <w:rFonts w:eastAsia="Times New Roman" w:cs="Times New Roman"/>
          <w:kern w:val="0"/>
          <w:lang w:eastAsia="fr-FR"/>
          <w14:ligatures w14:val="none"/>
        </w:rPr>
        <w:t>Aucune procédure disciplinaire ou d’enquête interne déclenchée malgré les preuves transmises</w:t>
      </w:r>
      <w:r w:rsidR="00215197">
        <w:rPr>
          <w:rFonts w:eastAsia="Times New Roman" w:cs="Times New Roman"/>
          <w:kern w:val="0"/>
          <w:lang w:eastAsia="fr-FR"/>
          <w14:ligatures w14:val="none"/>
        </w:rPr>
        <w:t>.</w:t>
      </w:r>
    </w:p>
    <w:p w14:paraId="7AABA375" w14:textId="77777777" w:rsidR="00215197" w:rsidRDefault="00215197" w:rsidP="00215197">
      <w:pPr>
        <w:pStyle w:val="Paragraphedeliste"/>
        <w:spacing w:before="100" w:beforeAutospacing="1" w:after="100" w:afterAutospacing="1" w:line="240" w:lineRule="auto"/>
        <w:jc w:val="both"/>
        <w:rPr>
          <w:rFonts w:eastAsia="Times New Roman" w:cs="Times New Roman"/>
          <w:kern w:val="0"/>
          <w:lang w:eastAsia="fr-FR"/>
          <w14:ligatures w14:val="none"/>
        </w:rPr>
      </w:pPr>
    </w:p>
    <w:p w14:paraId="3819FEE5" w14:textId="77777777" w:rsidR="00215197" w:rsidRDefault="000D0519" w:rsidP="00215197">
      <w:pPr>
        <w:pStyle w:val="Paragraphedeliste"/>
        <w:numPr>
          <w:ilvl w:val="0"/>
          <w:numId w:val="60"/>
        </w:numPr>
        <w:spacing w:before="100" w:beforeAutospacing="1" w:after="100" w:afterAutospacing="1" w:line="240" w:lineRule="auto"/>
        <w:jc w:val="both"/>
        <w:rPr>
          <w:rFonts w:eastAsia="Times New Roman" w:cs="Times New Roman"/>
          <w:kern w:val="0"/>
          <w:lang w:eastAsia="fr-FR"/>
          <w14:ligatures w14:val="none"/>
        </w:rPr>
      </w:pPr>
      <w:r w:rsidRPr="00215197">
        <w:rPr>
          <w:rFonts w:eastAsia="Times New Roman" w:cs="Times New Roman"/>
          <w:kern w:val="0"/>
          <w:lang w:eastAsia="fr-FR"/>
          <w14:ligatures w14:val="none"/>
        </w:rPr>
        <w:t>Aucun canal de signalement activé.</w:t>
      </w:r>
    </w:p>
    <w:p w14:paraId="58545F45" w14:textId="77777777" w:rsidR="00215197" w:rsidRPr="00215197" w:rsidRDefault="00215197" w:rsidP="00215197">
      <w:pPr>
        <w:pStyle w:val="Paragraphedeliste"/>
        <w:rPr>
          <w:rFonts w:eastAsia="Times New Roman" w:cs="Times New Roman"/>
          <w:kern w:val="0"/>
          <w:lang w:eastAsia="fr-FR"/>
          <w14:ligatures w14:val="none"/>
        </w:rPr>
      </w:pPr>
    </w:p>
    <w:p w14:paraId="568A629B" w14:textId="33AEBB09" w:rsidR="00215197" w:rsidRPr="00215197" w:rsidRDefault="000D0519" w:rsidP="00215197">
      <w:pPr>
        <w:pStyle w:val="Paragraphedeliste"/>
        <w:numPr>
          <w:ilvl w:val="0"/>
          <w:numId w:val="60"/>
        </w:numPr>
        <w:spacing w:before="100" w:beforeAutospacing="1" w:after="100" w:afterAutospacing="1" w:line="240" w:lineRule="auto"/>
        <w:jc w:val="both"/>
        <w:rPr>
          <w:rFonts w:eastAsia="Times New Roman" w:cs="Times New Roman"/>
          <w:kern w:val="0"/>
          <w:lang w:eastAsia="fr-FR"/>
          <w14:ligatures w14:val="none"/>
        </w:rPr>
      </w:pPr>
      <w:r w:rsidRPr="00215197">
        <w:rPr>
          <w:rFonts w:eastAsia="Times New Roman" w:cs="Times New Roman"/>
          <w:kern w:val="0"/>
          <w:lang w:eastAsia="fr-FR"/>
          <w14:ligatures w14:val="none"/>
        </w:rPr>
        <w:t>Posture déclarative sans effet : engagement verbal de coopération contredit par l’absence d’actes concrets.</w:t>
      </w:r>
    </w:p>
    <w:p w14:paraId="07EF5650" w14:textId="7B77DF34" w:rsidR="000D0519" w:rsidRDefault="000D0519" w:rsidP="00215197">
      <w:pPr>
        <w:pStyle w:val="Paragraphedeliste"/>
        <w:numPr>
          <w:ilvl w:val="0"/>
          <w:numId w:val="60"/>
        </w:numPr>
        <w:spacing w:before="100" w:beforeAutospacing="1" w:after="100" w:afterAutospacing="1" w:line="240" w:lineRule="auto"/>
        <w:jc w:val="both"/>
        <w:rPr>
          <w:rFonts w:eastAsia="Times New Roman" w:cs="Times New Roman"/>
          <w:kern w:val="0"/>
          <w:lang w:eastAsia="fr-FR"/>
          <w14:ligatures w14:val="none"/>
        </w:rPr>
      </w:pPr>
      <w:r w:rsidRPr="00215197">
        <w:rPr>
          <w:rFonts w:eastAsia="Times New Roman" w:cs="Times New Roman"/>
          <w:kern w:val="0"/>
          <w:lang w:eastAsia="fr-FR"/>
          <w14:ligatures w14:val="none"/>
        </w:rPr>
        <w:t>Aucune réaction ni même accusé de réception, y compris après la transmission complète du dossier en juillet 2025.</w:t>
      </w:r>
    </w:p>
    <w:p w14:paraId="5747094D" w14:textId="77777777" w:rsidR="00215197" w:rsidRPr="00215197" w:rsidRDefault="00215197" w:rsidP="00215197">
      <w:pPr>
        <w:pStyle w:val="Paragraphedeliste"/>
        <w:spacing w:before="100" w:beforeAutospacing="1" w:after="100" w:afterAutospacing="1" w:line="240" w:lineRule="auto"/>
        <w:ind w:left="501"/>
        <w:jc w:val="both"/>
        <w:rPr>
          <w:rFonts w:eastAsia="Times New Roman" w:cs="Times New Roman"/>
          <w:kern w:val="0"/>
          <w:lang w:eastAsia="fr-FR"/>
          <w14:ligatures w14:val="none"/>
        </w:rPr>
      </w:pPr>
    </w:p>
    <w:p w14:paraId="03CEEEB1" w14:textId="1E4519B8" w:rsidR="000D0519" w:rsidRDefault="000D0519" w:rsidP="00215197">
      <w:pPr>
        <w:pStyle w:val="Paragraphedeliste"/>
        <w:numPr>
          <w:ilvl w:val="0"/>
          <w:numId w:val="57"/>
        </w:numPr>
        <w:spacing w:before="100" w:beforeAutospacing="1" w:after="100" w:afterAutospacing="1" w:line="240" w:lineRule="auto"/>
        <w:jc w:val="both"/>
        <w:rPr>
          <w:rFonts w:eastAsia="Times New Roman" w:cs="Times New Roman"/>
          <w:b/>
          <w:bCs/>
          <w:kern w:val="0"/>
          <w:lang w:eastAsia="fr-FR"/>
          <w14:ligatures w14:val="none"/>
        </w:rPr>
      </w:pPr>
      <w:r w:rsidRPr="00215197">
        <w:rPr>
          <w:rFonts w:eastAsia="Times New Roman" w:cs="Times New Roman"/>
          <w:b/>
          <w:bCs/>
          <w:kern w:val="0"/>
          <w:lang w:eastAsia="fr-FR"/>
          <w14:ligatures w14:val="none"/>
        </w:rPr>
        <w:t xml:space="preserve">Neutralisation </w:t>
      </w:r>
      <w:r w:rsidR="00D61A5C" w:rsidRPr="00215197">
        <w:rPr>
          <w:rFonts w:eastAsia="Times New Roman" w:cs="Times New Roman"/>
          <w:b/>
          <w:bCs/>
          <w:kern w:val="0"/>
          <w:lang w:eastAsia="fr-FR"/>
          <w14:ligatures w14:val="none"/>
        </w:rPr>
        <w:t>judiciaire au</w:t>
      </w:r>
      <w:r w:rsidR="00215197" w:rsidRPr="00215197">
        <w:rPr>
          <w:rFonts w:eastAsia="Times New Roman" w:cs="Times New Roman"/>
          <w:b/>
          <w:bCs/>
          <w:kern w:val="0"/>
          <w:lang w:eastAsia="fr-FR"/>
          <w14:ligatures w14:val="none"/>
        </w:rPr>
        <w:t xml:space="preserve"> niveau du </w:t>
      </w:r>
      <w:r w:rsidRPr="00215197">
        <w:rPr>
          <w:rFonts w:eastAsia="Times New Roman" w:cs="Times New Roman"/>
          <w:b/>
          <w:bCs/>
          <w:kern w:val="0"/>
          <w:lang w:eastAsia="fr-FR"/>
          <w14:ligatures w14:val="none"/>
        </w:rPr>
        <w:t>Parquet</w:t>
      </w:r>
      <w:r w:rsidR="00215197" w:rsidRPr="00215197">
        <w:rPr>
          <w:rFonts w:eastAsia="Times New Roman" w:cs="Times New Roman"/>
          <w:b/>
          <w:bCs/>
          <w:kern w:val="0"/>
          <w:lang w:eastAsia="fr-FR"/>
          <w14:ligatures w14:val="none"/>
        </w:rPr>
        <w:t xml:space="preserve"> : </w:t>
      </w:r>
    </w:p>
    <w:p w14:paraId="593F06A5" w14:textId="77777777" w:rsidR="00215197" w:rsidRPr="00215197" w:rsidRDefault="00215197" w:rsidP="00215197">
      <w:pPr>
        <w:pStyle w:val="Paragraphedeliste"/>
        <w:spacing w:before="100" w:beforeAutospacing="1" w:after="100" w:afterAutospacing="1" w:line="240" w:lineRule="auto"/>
        <w:ind w:left="360"/>
        <w:jc w:val="both"/>
        <w:rPr>
          <w:rFonts w:eastAsia="Times New Roman" w:cs="Times New Roman"/>
          <w:b/>
          <w:bCs/>
          <w:kern w:val="0"/>
          <w:lang w:eastAsia="fr-FR"/>
          <w14:ligatures w14:val="none"/>
        </w:rPr>
      </w:pPr>
    </w:p>
    <w:p w14:paraId="73FAF3D8" w14:textId="77777777" w:rsidR="00215197" w:rsidRDefault="000D0519" w:rsidP="00215197">
      <w:pPr>
        <w:pStyle w:val="Paragraphedeliste"/>
        <w:numPr>
          <w:ilvl w:val="0"/>
          <w:numId w:val="61"/>
        </w:numPr>
        <w:spacing w:before="100" w:beforeAutospacing="1" w:after="100" w:afterAutospacing="1" w:line="240" w:lineRule="auto"/>
        <w:jc w:val="both"/>
        <w:rPr>
          <w:rFonts w:eastAsia="Times New Roman" w:cs="Times New Roman"/>
          <w:kern w:val="0"/>
          <w:lang w:eastAsia="fr-FR"/>
          <w14:ligatures w14:val="none"/>
        </w:rPr>
      </w:pPr>
      <w:r w:rsidRPr="00215197">
        <w:rPr>
          <w:rFonts w:eastAsia="Times New Roman" w:cs="Times New Roman"/>
          <w:kern w:val="0"/>
          <w:lang w:eastAsia="fr-FR"/>
          <w14:ligatures w14:val="none"/>
        </w:rPr>
        <w:t>Plainte complète, recevable et documentée déposée le 23 novembre 2024.</w:t>
      </w:r>
    </w:p>
    <w:p w14:paraId="1FAF65C7" w14:textId="77777777" w:rsidR="00215197" w:rsidRDefault="00215197" w:rsidP="00215197">
      <w:pPr>
        <w:pStyle w:val="Paragraphedeliste"/>
        <w:spacing w:before="100" w:beforeAutospacing="1" w:after="100" w:afterAutospacing="1" w:line="240" w:lineRule="auto"/>
        <w:jc w:val="both"/>
        <w:rPr>
          <w:rFonts w:eastAsia="Times New Roman" w:cs="Times New Roman"/>
          <w:kern w:val="0"/>
          <w:lang w:eastAsia="fr-FR"/>
          <w14:ligatures w14:val="none"/>
        </w:rPr>
      </w:pPr>
    </w:p>
    <w:p w14:paraId="699C5B91" w14:textId="77777777" w:rsidR="00215197" w:rsidRDefault="000D0519" w:rsidP="00215197">
      <w:pPr>
        <w:pStyle w:val="Paragraphedeliste"/>
        <w:numPr>
          <w:ilvl w:val="0"/>
          <w:numId w:val="61"/>
        </w:numPr>
        <w:spacing w:before="100" w:beforeAutospacing="1" w:after="100" w:afterAutospacing="1" w:line="240" w:lineRule="auto"/>
        <w:jc w:val="both"/>
        <w:rPr>
          <w:rFonts w:eastAsia="Times New Roman" w:cs="Times New Roman"/>
          <w:kern w:val="0"/>
          <w:lang w:eastAsia="fr-FR"/>
          <w14:ligatures w14:val="none"/>
        </w:rPr>
      </w:pPr>
      <w:r w:rsidRPr="00215197">
        <w:rPr>
          <w:rFonts w:eastAsia="Times New Roman" w:cs="Times New Roman"/>
          <w:kern w:val="0"/>
          <w:lang w:eastAsia="fr-FR"/>
          <w14:ligatures w14:val="none"/>
        </w:rPr>
        <w:t>Aucun enregistrement de procédure en six mois.</w:t>
      </w:r>
    </w:p>
    <w:p w14:paraId="2E71AE9B" w14:textId="77777777" w:rsidR="00215197" w:rsidRPr="00215197" w:rsidRDefault="00215197" w:rsidP="00215197">
      <w:pPr>
        <w:pStyle w:val="Paragraphedeliste"/>
        <w:rPr>
          <w:rFonts w:eastAsia="Times New Roman" w:cs="Times New Roman"/>
          <w:kern w:val="0"/>
          <w:lang w:eastAsia="fr-FR"/>
          <w14:ligatures w14:val="none"/>
        </w:rPr>
      </w:pPr>
    </w:p>
    <w:p w14:paraId="4AA439FA" w14:textId="77777777" w:rsidR="00215197" w:rsidRDefault="000D0519" w:rsidP="00215197">
      <w:pPr>
        <w:pStyle w:val="Paragraphedeliste"/>
        <w:numPr>
          <w:ilvl w:val="0"/>
          <w:numId w:val="61"/>
        </w:numPr>
        <w:spacing w:before="100" w:beforeAutospacing="1" w:after="100" w:afterAutospacing="1" w:line="240" w:lineRule="auto"/>
        <w:jc w:val="both"/>
        <w:rPr>
          <w:rFonts w:eastAsia="Times New Roman" w:cs="Times New Roman"/>
          <w:kern w:val="0"/>
          <w:lang w:eastAsia="fr-FR"/>
          <w14:ligatures w14:val="none"/>
        </w:rPr>
      </w:pPr>
      <w:r w:rsidRPr="00215197">
        <w:rPr>
          <w:rFonts w:eastAsia="Times New Roman" w:cs="Times New Roman"/>
          <w:kern w:val="0"/>
          <w:lang w:eastAsia="fr-FR"/>
          <w14:ligatures w14:val="none"/>
        </w:rPr>
        <w:t>Aucune sollicitation des parties, en particulier de l’EM Strasbourg.</w:t>
      </w:r>
    </w:p>
    <w:p w14:paraId="19511459" w14:textId="77777777" w:rsidR="00215197" w:rsidRPr="00215197" w:rsidRDefault="00215197" w:rsidP="00215197">
      <w:pPr>
        <w:pStyle w:val="Paragraphedeliste"/>
        <w:rPr>
          <w:rFonts w:eastAsia="Times New Roman" w:cs="Times New Roman"/>
          <w:kern w:val="0"/>
          <w:lang w:eastAsia="fr-FR"/>
          <w14:ligatures w14:val="none"/>
        </w:rPr>
      </w:pPr>
    </w:p>
    <w:p w14:paraId="55EA1032" w14:textId="70BB94FB" w:rsidR="00215197" w:rsidRDefault="000D0519" w:rsidP="00637515">
      <w:pPr>
        <w:pStyle w:val="Paragraphedeliste"/>
        <w:numPr>
          <w:ilvl w:val="0"/>
          <w:numId w:val="61"/>
        </w:numPr>
        <w:spacing w:before="100" w:beforeAutospacing="1" w:after="100" w:afterAutospacing="1" w:line="240" w:lineRule="auto"/>
        <w:jc w:val="both"/>
        <w:rPr>
          <w:rFonts w:eastAsia="Times New Roman" w:cs="Times New Roman"/>
          <w:kern w:val="0"/>
          <w:lang w:eastAsia="fr-FR"/>
          <w14:ligatures w14:val="none"/>
        </w:rPr>
      </w:pPr>
      <w:r w:rsidRPr="00215197">
        <w:rPr>
          <w:rFonts w:eastAsia="Times New Roman" w:cs="Times New Roman"/>
          <w:kern w:val="0"/>
          <w:lang w:eastAsia="fr-FR"/>
          <w14:ligatures w14:val="none"/>
        </w:rPr>
        <w:t>Réponse implicite du parquet : ne pas ouvrir, c’est clore.</w:t>
      </w:r>
    </w:p>
    <w:p w14:paraId="162B164B" w14:textId="77777777" w:rsidR="003972E1" w:rsidRPr="00637515" w:rsidRDefault="003972E1" w:rsidP="00637515">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17B4A894" w14:textId="33E9592C" w:rsidR="000D0519" w:rsidRDefault="000D0519" w:rsidP="00215197">
      <w:pPr>
        <w:pStyle w:val="Paragraphedeliste"/>
        <w:numPr>
          <w:ilvl w:val="0"/>
          <w:numId w:val="57"/>
        </w:numPr>
        <w:spacing w:before="100" w:beforeAutospacing="1" w:after="100" w:afterAutospacing="1" w:line="240" w:lineRule="auto"/>
        <w:jc w:val="both"/>
        <w:rPr>
          <w:rFonts w:eastAsia="Times New Roman" w:cs="Times New Roman"/>
          <w:b/>
          <w:bCs/>
          <w:kern w:val="0"/>
          <w:lang w:eastAsia="fr-FR"/>
          <w14:ligatures w14:val="none"/>
        </w:rPr>
      </w:pPr>
      <w:r w:rsidRPr="00215197">
        <w:rPr>
          <w:rFonts w:eastAsia="Times New Roman" w:cs="Times New Roman"/>
          <w:b/>
          <w:bCs/>
          <w:kern w:val="0"/>
          <w:lang w:eastAsia="fr-FR"/>
          <w14:ligatures w14:val="none"/>
        </w:rPr>
        <w:t>Perturbation externe ciblée (gestion de crise)</w:t>
      </w:r>
      <w:r w:rsidR="007220D4">
        <w:rPr>
          <w:rFonts w:eastAsia="Times New Roman" w:cs="Times New Roman"/>
          <w:b/>
          <w:bCs/>
          <w:kern w:val="0"/>
          <w:lang w:eastAsia="fr-FR"/>
          <w14:ligatures w14:val="none"/>
        </w:rPr>
        <w:t xml:space="preserve"> : </w:t>
      </w:r>
    </w:p>
    <w:p w14:paraId="64630B88" w14:textId="77777777" w:rsidR="00215197" w:rsidRPr="00215197" w:rsidRDefault="00215197" w:rsidP="00215197">
      <w:pPr>
        <w:pStyle w:val="Paragraphedeliste"/>
        <w:spacing w:before="100" w:beforeAutospacing="1" w:after="100" w:afterAutospacing="1" w:line="240" w:lineRule="auto"/>
        <w:ind w:left="360"/>
        <w:jc w:val="both"/>
        <w:rPr>
          <w:rFonts w:eastAsia="Times New Roman" w:cs="Times New Roman"/>
          <w:b/>
          <w:bCs/>
          <w:kern w:val="0"/>
          <w:lang w:eastAsia="fr-FR"/>
          <w14:ligatures w14:val="none"/>
        </w:rPr>
      </w:pPr>
    </w:p>
    <w:p w14:paraId="464418F4" w14:textId="256433E6" w:rsidR="00215197" w:rsidRDefault="000D0519" w:rsidP="00215197">
      <w:pPr>
        <w:pStyle w:val="Paragraphedeliste"/>
        <w:numPr>
          <w:ilvl w:val="0"/>
          <w:numId w:val="62"/>
        </w:numPr>
        <w:spacing w:before="100" w:beforeAutospacing="1" w:after="100" w:afterAutospacing="1" w:line="240" w:lineRule="auto"/>
        <w:jc w:val="both"/>
        <w:rPr>
          <w:rFonts w:eastAsia="Times New Roman" w:cs="Times New Roman"/>
          <w:kern w:val="0"/>
          <w:lang w:eastAsia="fr-FR"/>
          <w14:ligatures w14:val="none"/>
        </w:rPr>
      </w:pPr>
      <w:r w:rsidRPr="00215197">
        <w:rPr>
          <w:rFonts w:eastAsia="Times New Roman" w:cs="Times New Roman"/>
          <w:kern w:val="0"/>
          <w:lang w:eastAsia="fr-FR"/>
          <w14:ligatures w14:val="none"/>
        </w:rPr>
        <w:t xml:space="preserve">Séquence d’interférences numériques et émotionnelles </w:t>
      </w:r>
      <w:r w:rsidR="00215197" w:rsidRPr="00215197">
        <w:rPr>
          <w:rFonts w:eastAsia="Times New Roman" w:cs="Times New Roman"/>
          <w:kern w:val="0"/>
          <w:lang w:eastAsia="fr-FR"/>
          <w14:ligatures w14:val="none"/>
        </w:rPr>
        <w:t xml:space="preserve">au niveau du plaignant </w:t>
      </w:r>
      <w:r w:rsidRPr="00215197">
        <w:rPr>
          <w:rFonts w:eastAsia="Times New Roman" w:cs="Times New Roman"/>
          <w:kern w:val="0"/>
          <w:lang w:eastAsia="fr-FR"/>
          <w14:ligatures w14:val="none"/>
        </w:rPr>
        <w:t xml:space="preserve">identifiées </w:t>
      </w:r>
      <w:r w:rsidR="007220D4">
        <w:rPr>
          <w:rFonts w:eastAsia="Times New Roman" w:cs="Times New Roman"/>
          <w:kern w:val="0"/>
          <w:lang w:eastAsia="fr-FR"/>
          <w14:ligatures w14:val="none"/>
        </w:rPr>
        <w:t>courant</w:t>
      </w:r>
      <w:r w:rsidRPr="00215197">
        <w:rPr>
          <w:rFonts w:eastAsia="Times New Roman" w:cs="Times New Roman"/>
          <w:kern w:val="0"/>
          <w:lang w:eastAsia="fr-FR"/>
          <w14:ligatures w14:val="none"/>
        </w:rPr>
        <w:t xml:space="preserve"> mai 2025.</w:t>
      </w:r>
    </w:p>
    <w:p w14:paraId="2A277408" w14:textId="77777777" w:rsidR="00215197" w:rsidRDefault="00215197" w:rsidP="00215197">
      <w:pPr>
        <w:pStyle w:val="Paragraphedeliste"/>
        <w:spacing w:before="100" w:beforeAutospacing="1" w:after="100" w:afterAutospacing="1" w:line="240" w:lineRule="auto"/>
        <w:jc w:val="both"/>
        <w:rPr>
          <w:rFonts w:eastAsia="Times New Roman" w:cs="Times New Roman"/>
          <w:kern w:val="0"/>
          <w:lang w:eastAsia="fr-FR"/>
          <w14:ligatures w14:val="none"/>
        </w:rPr>
      </w:pPr>
    </w:p>
    <w:p w14:paraId="3C75D8BD" w14:textId="7CEE3F44" w:rsidR="00215197" w:rsidRDefault="000D0519" w:rsidP="00215197">
      <w:pPr>
        <w:pStyle w:val="Paragraphedeliste"/>
        <w:numPr>
          <w:ilvl w:val="0"/>
          <w:numId w:val="62"/>
        </w:numPr>
        <w:spacing w:before="100" w:beforeAutospacing="1" w:after="100" w:afterAutospacing="1" w:line="240" w:lineRule="auto"/>
        <w:jc w:val="both"/>
        <w:rPr>
          <w:rFonts w:eastAsia="Times New Roman" w:cs="Times New Roman"/>
          <w:kern w:val="0"/>
          <w:lang w:eastAsia="fr-FR"/>
          <w14:ligatures w14:val="none"/>
        </w:rPr>
      </w:pPr>
      <w:r w:rsidRPr="00215197">
        <w:rPr>
          <w:rFonts w:eastAsia="Times New Roman" w:cs="Times New Roman"/>
          <w:kern w:val="0"/>
          <w:lang w:eastAsia="fr-FR"/>
          <w14:ligatures w14:val="none"/>
        </w:rPr>
        <w:t xml:space="preserve">Implication probable d’un cabinet de gestion de crise </w:t>
      </w:r>
      <w:r w:rsidR="007220D4">
        <w:rPr>
          <w:rFonts w:eastAsia="Times New Roman" w:cs="Times New Roman"/>
          <w:kern w:val="0"/>
          <w:lang w:eastAsia="fr-FR"/>
          <w14:ligatures w14:val="none"/>
        </w:rPr>
        <w:t xml:space="preserve">institutionnelle de portée </w:t>
      </w:r>
      <w:r w:rsidRPr="00215197">
        <w:rPr>
          <w:rFonts w:eastAsia="Times New Roman" w:cs="Times New Roman"/>
          <w:kern w:val="0"/>
          <w:lang w:eastAsia="fr-FR"/>
          <w14:ligatures w14:val="none"/>
        </w:rPr>
        <w:t>international</w:t>
      </w:r>
      <w:r w:rsidR="007220D4">
        <w:rPr>
          <w:rFonts w:eastAsia="Times New Roman" w:cs="Times New Roman"/>
          <w:kern w:val="0"/>
          <w:lang w:eastAsia="fr-FR"/>
          <w14:ligatures w14:val="none"/>
        </w:rPr>
        <w:t>e</w:t>
      </w:r>
      <w:r w:rsidRPr="00215197">
        <w:rPr>
          <w:rFonts w:eastAsia="Times New Roman" w:cs="Times New Roman"/>
          <w:kern w:val="0"/>
          <w:lang w:eastAsia="fr-FR"/>
          <w14:ligatures w14:val="none"/>
        </w:rPr>
        <w:t xml:space="preserve"> (Castle Crisis Advisors), au vu de la synchronicité, des méthodes utilisées, et de la cessation immédiate </w:t>
      </w:r>
      <w:r w:rsidR="00215197">
        <w:rPr>
          <w:rFonts w:eastAsia="Times New Roman" w:cs="Times New Roman"/>
          <w:kern w:val="0"/>
          <w:lang w:eastAsia="fr-FR"/>
          <w14:ligatures w14:val="none"/>
        </w:rPr>
        <w:t xml:space="preserve">de ces agissements </w:t>
      </w:r>
      <w:r w:rsidRPr="00215197">
        <w:rPr>
          <w:rFonts w:eastAsia="Times New Roman" w:cs="Times New Roman"/>
          <w:kern w:val="0"/>
          <w:lang w:eastAsia="fr-FR"/>
          <w14:ligatures w14:val="none"/>
        </w:rPr>
        <w:t>après alerte</w:t>
      </w:r>
      <w:r w:rsidR="00215197">
        <w:rPr>
          <w:rFonts w:eastAsia="Times New Roman" w:cs="Times New Roman"/>
          <w:kern w:val="0"/>
          <w:lang w:eastAsia="fr-FR"/>
          <w14:ligatures w14:val="none"/>
        </w:rPr>
        <w:t xml:space="preserve"> auprès de l’EM/Unistra</w:t>
      </w:r>
      <w:r w:rsidRPr="00215197">
        <w:rPr>
          <w:rFonts w:eastAsia="Times New Roman" w:cs="Times New Roman"/>
          <w:kern w:val="0"/>
          <w:lang w:eastAsia="fr-FR"/>
          <w14:ligatures w14:val="none"/>
        </w:rPr>
        <w:t>.</w:t>
      </w:r>
    </w:p>
    <w:p w14:paraId="100895D1" w14:textId="77777777" w:rsidR="00215197" w:rsidRPr="00215197" w:rsidRDefault="00215197" w:rsidP="00215197">
      <w:pPr>
        <w:pStyle w:val="Paragraphedeliste"/>
        <w:rPr>
          <w:rFonts w:eastAsia="Times New Roman" w:cs="Times New Roman"/>
          <w:kern w:val="0"/>
          <w:lang w:eastAsia="fr-FR"/>
          <w14:ligatures w14:val="none"/>
        </w:rPr>
      </w:pPr>
    </w:p>
    <w:p w14:paraId="10496129" w14:textId="0DC8D01F" w:rsidR="00215197" w:rsidRPr="00215197" w:rsidRDefault="000D0519" w:rsidP="00215197">
      <w:pPr>
        <w:pStyle w:val="Paragraphedeliste"/>
        <w:numPr>
          <w:ilvl w:val="0"/>
          <w:numId w:val="62"/>
        </w:numPr>
        <w:spacing w:before="100" w:beforeAutospacing="1" w:after="100" w:afterAutospacing="1" w:line="240" w:lineRule="auto"/>
        <w:jc w:val="both"/>
        <w:rPr>
          <w:rFonts w:eastAsia="Times New Roman" w:cs="Times New Roman"/>
          <w:kern w:val="0"/>
          <w:lang w:eastAsia="fr-FR"/>
          <w14:ligatures w14:val="none"/>
        </w:rPr>
      </w:pPr>
      <w:r w:rsidRPr="00215197">
        <w:rPr>
          <w:rFonts w:eastAsia="Times New Roman" w:cs="Times New Roman"/>
          <w:kern w:val="0"/>
          <w:lang w:eastAsia="fr-FR"/>
          <w14:ligatures w14:val="none"/>
        </w:rPr>
        <w:t xml:space="preserve">Ce niveau d’intervention </w:t>
      </w:r>
      <w:r w:rsidR="00215197">
        <w:rPr>
          <w:rFonts w:eastAsia="Times New Roman" w:cs="Times New Roman"/>
          <w:kern w:val="0"/>
          <w:lang w:eastAsia="fr-FR"/>
          <w14:ligatures w14:val="none"/>
        </w:rPr>
        <w:t>indique</w:t>
      </w:r>
      <w:r w:rsidRPr="00215197">
        <w:rPr>
          <w:rFonts w:eastAsia="Times New Roman" w:cs="Times New Roman"/>
          <w:kern w:val="0"/>
          <w:lang w:eastAsia="fr-FR"/>
          <w14:ligatures w14:val="none"/>
        </w:rPr>
        <w:t xml:space="preserve"> que la préservation narrative est devenue un enjeu stratégique à part entière, mobilisant des outils non institutionnels.</w:t>
      </w:r>
    </w:p>
    <w:p w14:paraId="4D6E01D7" w14:textId="77777777" w:rsidR="00215197" w:rsidRPr="00215197" w:rsidRDefault="00215197" w:rsidP="00215197">
      <w:pPr>
        <w:pStyle w:val="Paragraphedeliste"/>
        <w:spacing w:before="100" w:beforeAutospacing="1" w:after="100" w:afterAutospacing="1" w:line="240" w:lineRule="auto"/>
        <w:ind w:left="360"/>
        <w:jc w:val="both"/>
        <w:rPr>
          <w:rFonts w:eastAsia="Times New Roman" w:cs="Times New Roman"/>
          <w:kern w:val="0"/>
          <w:lang w:eastAsia="fr-FR"/>
          <w14:ligatures w14:val="none"/>
        </w:rPr>
      </w:pPr>
    </w:p>
    <w:p w14:paraId="6F49B152" w14:textId="2AA37247" w:rsidR="000D0519" w:rsidRPr="00215197" w:rsidRDefault="000D0519" w:rsidP="00215197">
      <w:pPr>
        <w:pStyle w:val="Paragraphedeliste"/>
        <w:numPr>
          <w:ilvl w:val="0"/>
          <w:numId w:val="56"/>
        </w:numPr>
        <w:spacing w:before="100" w:beforeAutospacing="1" w:after="100" w:afterAutospacing="1" w:line="240" w:lineRule="auto"/>
        <w:jc w:val="both"/>
        <w:rPr>
          <w:rFonts w:eastAsia="Times New Roman" w:cs="Times New Roman"/>
          <w:b/>
          <w:bCs/>
          <w:kern w:val="0"/>
          <w:lang w:eastAsia="fr-FR"/>
          <w14:ligatures w14:val="none"/>
        </w:rPr>
      </w:pPr>
      <w:r w:rsidRPr="00215197">
        <w:rPr>
          <w:rFonts w:eastAsia="Times New Roman" w:cs="Times New Roman"/>
          <w:b/>
          <w:bCs/>
          <w:kern w:val="0"/>
          <w:lang w:eastAsia="fr-FR"/>
          <w14:ligatures w14:val="none"/>
        </w:rPr>
        <w:t>Hypothèse centrale : dilution systémique à quatre étages</w:t>
      </w:r>
    </w:p>
    <w:p w14:paraId="792477D1" w14:textId="77777777" w:rsidR="000D0519" w:rsidRPr="000D0519" w:rsidRDefault="000D0519" w:rsidP="000D0519">
      <w:pPr>
        <w:spacing w:before="100" w:beforeAutospacing="1" w:after="100" w:afterAutospacing="1" w:line="240" w:lineRule="auto"/>
        <w:jc w:val="both"/>
        <w:rPr>
          <w:rFonts w:eastAsia="Times New Roman" w:cs="Times New Roman"/>
          <w:kern w:val="0"/>
          <w:lang w:eastAsia="fr-FR"/>
          <w14:ligatures w14:val="none"/>
        </w:rPr>
      </w:pPr>
      <w:r w:rsidRPr="000D0519">
        <w:rPr>
          <w:rFonts w:eastAsia="Times New Roman" w:cs="Times New Roman"/>
          <w:kern w:val="0"/>
          <w:lang w:eastAsia="fr-FR"/>
          <w14:ligatures w14:val="none"/>
        </w:rPr>
        <w:t>Le système ne cherche pas à réguler, mais à rendre le signal inopérant par répartition. Il ne dissimule pas frontalement, il dissout.</w:t>
      </w:r>
    </w:p>
    <w:p w14:paraId="071595D3" w14:textId="77777777" w:rsidR="000D0519" w:rsidRPr="000D0519" w:rsidRDefault="000D0519" w:rsidP="000D0519">
      <w:pPr>
        <w:spacing w:before="100" w:beforeAutospacing="1" w:after="100" w:afterAutospacing="1" w:line="240" w:lineRule="auto"/>
        <w:jc w:val="both"/>
        <w:rPr>
          <w:rFonts w:eastAsia="Times New Roman" w:cs="Times New Roman"/>
          <w:kern w:val="0"/>
          <w:lang w:eastAsia="fr-FR"/>
          <w14:ligatures w14:val="none"/>
        </w:rPr>
      </w:pPr>
      <w:r w:rsidRPr="000D0519">
        <w:rPr>
          <w:rFonts w:eastAsia="Times New Roman" w:cs="Times New Roman"/>
          <w:kern w:val="0"/>
          <w:lang w:eastAsia="fr-FR"/>
          <w14:ligatures w14:val="none"/>
        </w:rPr>
        <w:t>Chaque sous-système (école, université, justice, récit externe) prend en charge une part du signal, de manière à le désactiver globalement, sans que personne n’en porte seul la responsabilité.</w:t>
      </w:r>
    </w:p>
    <w:p w14:paraId="62216DBB" w14:textId="6C1D2E27" w:rsidR="000D0519" w:rsidRPr="000D0519" w:rsidRDefault="000D0519" w:rsidP="000D0519">
      <w:pPr>
        <w:spacing w:before="100" w:beforeAutospacing="1" w:after="100" w:afterAutospacing="1" w:line="240" w:lineRule="auto"/>
        <w:jc w:val="both"/>
        <w:rPr>
          <w:rFonts w:eastAsia="Times New Roman" w:cs="Times New Roman"/>
          <w:kern w:val="0"/>
          <w:lang w:eastAsia="fr-FR"/>
          <w14:ligatures w14:val="none"/>
        </w:rPr>
      </w:pPr>
      <w:r w:rsidRPr="000D0519">
        <w:rPr>
          <w:rFonts w:eastAsia="Times New Roman" w:cs="Times New Roman"/>
          <w:kern w:val="0"/>
          <w:lang w:eastAsia="fr-FR"/>
          <w14:ligatures w14:val="none"/>
        </w:rPr>
        <w:t xml:space="preserve">Ce type de dilution n’a besoin d’aucune concertation </w:t>
      </w:r>
      <w:r w:rsidR="00215197">
        <w:rPr>
          <w:rFonts w:eastAsia="Times New Roman" w:cs="Times New Roman"/>
          <w:kern w:val="0"/>
          <w:lang w:eastAsia="fr-FR"/>
          <w14:ligatures w14:val="none"/>
        </w:rPr>
        <w:t xml:space="preserve">globalement </w:t>
      </w:r>
      <w:r w:rsidR="00D61A5C">
        <w:rPr>
          <w:rFonts w:eastAsia="Times New Roman" w:cs="Times New Roman"/>
          <w:kern w:val="0"/>
          <w:lang w:eastAsia="fr-FR"/>
          <w14:ligatures w14:val="none"/>
        </w:rPr>
        <w:t>articulée</w:t>
      </w:r>
      <w:r w:rsidR="00D61A5C" w:rsidRPr="000D0519">
        <w:rPr>
          <w:rFonts w:eastAsia="Times New Roman" w:cs="Times New Roman"/>
          <w:kern w:val="0"/>
          <w:lang w:eastAsia="fr-FR"/>
          <w14:ligatures w14:val="none"/>
        </w:rPr>
        <w:t xml:space="preserve"> :</w:t>
      </w:r>
      <w:r w:rsidRPr="000D0519">
        <w:rPr>
          <w:rFonts w:eastAsia="Times New Roman" w:cs="Times New Roman"/>
          <w:kern w:val="0"/>
          <w:lang w:eastAsia="fr-FR"/>
          <w14:ligatures w14:val="none"/>
        </w:rPr>
        <w:t xml:space="preserve"> il émerge par alignement fonctionnel implicite.</w:t>
      </w:r>
    </w:p>
    <w:p w14:paraId="1AE886A9" w14:textId="1FB69B17" w:rsidR="000D0519" w:rsidRPr="00215197" w:rsidRDefault="000D0519" w:rsidP="00215197">
      <w:pPr>
        <w:pStyle w:val="Paragraphedeliste"/>
        <w:numPr>
          <w:ilvl w:val="0"/>
          <w:numId w:val="56"/>
        </w:numPr>
        <w:spacing w:before="100" w:beforeAutospacing="1" w:after="100" w:afterAutospacing="1" w:line="240" w:lineRule="auto"/>
        <w:jc w:val="both"/>
        <w:rPr>
          <w:rFonts w:eastAsia="Times New Roman" w:cs="Times New Roman"/>
          <w:b/>
          <w:bCs/>
          <w:kern w:val="0"/>
          <w:lang w:eastAsia="fr-FR"/>
          <w14:ligatures w14:val="none"/>
        </w:rPr>
      </w:pPr>
      <w:r w:rsidRPr="00215197">
        <w:rPr>
          <w:rFonts w:eastAsia="Times New Roman" w:cs="Times New Roman"/>
          <w:b/>
          <w:bCs/>
          <w:kern w:val="0"/>
          <w:lang w:eastAsia="fr-FR"/>
          <w14:ligatures w14:val="none"/>
        </w:rPr>
        <w:t>Ce que révèle ce verrouillage croisé</w:t>
      </w:r>
    </w:p>
    <w:p w14:paraId="6582B4A5" w14:textId="77777777" w:rsidR="000D0519" w:rsidRPr="000D0519" w:rsidRDefault="000D0519" w:rsidP="000D0519">
      <w:pPr>
        <w:spacing w:before="100" w:beforeAutospacing="1" w:after="100" w:afterAutospacing="1" w:line="240" w:lineRule="auto"/>
        <w:jc w:val="both"/>
        <w:rPr>
          <w:rFonts w:eastAsia="Times New Roman" w:cs="Times New Roman"/>
          <w:kern w:val="0"/>
          <w:lang w:eastAsia="fr-FR"/>
          <w14:ligatures w14:val="none"/>
        </w:rPr>
      </w:pPr>
      <w:r w:rsidRPr="000D0519">
        <w:rPr>
          <w:rFonts w:eastAsia="Times New Roman" w:cs="Times New Roman"/>
          <w:kern w:val="0"/>
          <w:lang w:eastAsia="fr-FR"/>
          <w14:ligatures w14:val="none"/>
        </w:rPr>
        <w:t>Ce verrouillage est un symptôme systémique et non une erreur locale :</w:t>
      </w:r>
    </w:p>
    <w:p w14:paraId="1C960004" w14:textId="77777777" w:rsidR="00215197" w:rsidRDefault="000D0519" w:rsidP="00215197">
      <w:pPr>
        <w:pStyle w:val="Paragraphedeliste"/>
        <w:numPr>
          <w:ilvl w:val="0"/>
          <w:numId w:val="63"/>
        </w:numPr>
        <w:spacing w:before="100" w:beforeAutospacing="1" w:after="100" w:afterAutospacing="1" w:line="240" w:lineRule="auto"/>
        <w:jc w:val="both"/>
        <w:rPr>
          <w:rFonts w:eastAsia="Times New Roman" w:cs="Times New Roman"/>
          <w:kern w:val="0"/>
          <w:lang w:eastAsia="fr-FR"/>
          <w14:ligatures w14:val="none"/>
        </w:rPr>
      </w:pPr>
      <w:r w:rsidRPr="00215197">
        <w:rPr>
          <w:rFonts w:eastAsia="Times New Roman" w:cs="Times New Roman"/>
          <w:kern w:val="0"/>
          <w:lang w:eastAsia="fr-FR"/>
          <w14:ligatures w14:val="none"/>
        </w:rPr>
        <w:t>L’absence de dissonance externe (justice, presse, institution) confirme au système que son récit est tenable.</w:t>
      </w:r>
    </w:p>
    <w:p w14:paraId="18BCB081" w14:textId="77777777" w:rsidR="00215197" w:rsidRDefault="00215197" w:rsidP="00215197">
      <w:pPr>
        <w:pStyle w:val="Paragraphedeliste"/>
        <w:spacing w:before="100" w:beforeAutospacing="1" w:after="100" w:afterAutospacing="1" w:line="240" w:lineRule="auto"/>
        <w:jc w:val="both"/>
        <w:rPr>
          <w:rFonts w:eastAsia="Times New Roman" w:cs="Times New Roman"/>
          <w:kern w:val="0"/>
          <w:lang w:eastAsia="fr-FR"/>
          <w14:ligatures w14:val="none"/>
        </w:rPr>
      </w:pPr>
    </w:p>
    <w:p w14:paraId="539731E8" w14:textId="77777777" w:rsidR="007220D4" w:rsidRDefault="000D0519" w:rsidP="007220D4">
      <w:pPr>
        <w:pStyle w:val="Paragraphedeliste"/>
        <w:numPr>
          <w:ilvl w:val="0"/>
          <w:numId w:val="63"/>
        </w:numPr>
        <w:spacing w:before="100" w:beforeAutospacing="1" w:after="100" w:afterAutospacing="1" w:line="240" w:lineRule="auto"/>
        <w:jc w:val="both"/>
        <w:rPr>
          <w:rFonts w:eastAsia="Times New Roman" w:cs="Times New Roman"/>
          <w:kern w:val="0"/>
          <w:lang w:eastAsia="fr-FR"/>
          <w14:ligatures w14:val="none"/>
        </w:rPr>
      </w:pPr>
      <w:r w:rsidRPr="00215197">
        <w:rPr>
          <w:rFonts w:eastAsia="Times New Roman" w:cs="Times New Roman"/>
          <w:kern w:val="0"/>
          <w:lang w:eastAsia="fr-FR"/>
          <w14:ligatures w14:val="none"/>
        </w:rPr>
        <w:t>L’inaction devient une forme d’action : la stratégie du rien est une stratégie de tout.</w:t>
      </w:r>
    </w:p>
    <w:p w14:paraId="6A626B91" w14:textId="77777777" w:rsidR="007220D4" w:rsidRPr="007220D4" w:rsidRDefault="007220D4" w:rsidP="007220D4">
      <w:pPr>
        <w:pStyle w:val="Paragraphedeliste"/>
        <w:rPr>
          <w:rFonts w:eastAsia="Times New Roman" w:cs="Times New Roman"/>
          <w:kern w:val="0"/>
          <w:lang w:eastAsia="fr-FR"/>
          <w14:ligatures w14:val="none"/>
        </w:rPr>
      </w:pPr>
    </w:p>
    <w:p w14:paraId="2CFFBEA0" w14:textId="77777777" w:rsidR="007220D4" w:rsidRDefault="000D0519" w:rsidP="007220D4">
      <w:pPr>
        <w:pStyle w:val="Paragraphedeliste"/>
        <w:numPr>
          <w:ilvl w:val="0"/>
          <w:numId w:val="63"/>
        </w:numPr>
        <w:spacing w:before="100" w:beforeAutospacing="1" w:after="100" w:afterAutospacing="1" w:line="240" w:lineRule="auto"/>
        <w:jc w:val="both"/>
        <w:rPr>
          <w:rFonts w:eastAsia="Times New Roman" w:cs="Times New Roman"/>
          <w:kern w:val="0"/>
          <w:lang w:eastAsia="fr-FR"/>
          <w14:ligatures w14:val="none"/>
        </w:rPr>
      </w:pPr>
      <w:r w:rsidRPr="007220D4">
        <w:rPr>
          <w:rFonts w:eastAsia="Times New Roman" w:cs="Times New Roman"/>
          <w:kern w:val="0"/>
          <w:lang w:eastAsia="fr-FR"/>
          <w14:ligatures w14:val="none"/>
        </w:rPr>
        <w:t>Le cadre légal (anti-bizutage, protection des mineurs, article 40 CPP) devient inopérant sans canal d’activation formel.</w:t>
      </w:r>
    </w:p>
    <w:p w14:paraId="6A40D59E" w14:textId="77777777" w:rsidR="007220D4" w:rsidRPr="007220D4" w:rsidRDefault="007220D4" w:rsidP="007220D4">
      <w:pPr>
        <w:pStyle w:val="Paragraphedeliste"/>
        <w:rPr>
          <w:rFonts w:eastAsia="Times New Roman" w:cs="Times New Roman"/>
          <w:kern w:val="0"/>
          <w:lang w:eastAsia="fr-FR"/>
          <w14:ligatures w14:val="none"/>
        </w:rPr>
      </w:pPr>
    </w:p>
    <w:p w14:paraId="4301A14A" w14:textId="77777777" w:rsidR="007220D4" w:rsidRDefault="000D0519" w:rsidP="007220D4">
      <w:pPr>
        <w:pStyle w:val="Paragraphedeliste"/>
        <w:numPr>
          <w:ilvl w:val="0"/>
          <w:numId w:val="63"/>
        </w:numPr>
        <w:spacing w:before="100" w:beforeAutospacing="1" w:line="240" w:lineRule="auto"/>
        <w:jc w:val="both"/>
        <w:rPr>
          <w:rFonts w:eastAsia="Times New Roman" w:cs="Times New Roman"/>
          <w:kern w:val="0"/>
          <w:lang w:eastAsia="fr-FR"/>
          <w14:ligatures w14:val="none"/>
        </w:rPr>
      </w:pPr>
      <w:r w:rsidRPr="007220D4">
        <w:rPr>
          <w:rFonts w:eastAsia="Times New Roman" w:cs="Times New Roman"/>
          <w:kern w:val="0"/>
          <w:lang w:eastAsia="fr-FR"/>
          <w14:ligatures w14:val="none"/>
        </w:rPr>
        <w:t>Le silence de l’Unistra après réception de l’ensemble des pièces n’est plus neutre : il devient un acte d’autorité non verbalisé.</w:t>
      </w:r>
    </w:p>
    <w:p w14:paraId="30957631" w14:textId="77777777" w:rsidR="007220D4" w:rsidRPr="007220D4" w:rsidRDefault="007220D4" w:rsidP="007220D4">
      <w:pPr>
        <w:pStyle w:val="Paragraphedeliste"/>
        <w:rPr>
          <w:rFonts w:eastAsia="Times New Roman" w:cs="Times New Roman"/>
          <w:b/>
          <w:bCs/>
          <w:kern w:val="0"/>
          <w:lang w:eastAsia="fr-FR"/>
          <w14:ligatures w14:val="none"/>
        </w:rPr>
      </w:pPr>
    </w:p>
    <w:p w14:paraId="0328A1A3" w14:textId="2F0EAE36" w:rsidR="000D0519" w:rsidRPr="007220D4" w:rsidRDefault="000D0519" w:rsidP="007220D4">
      <w:pPr>
        <w:pStyle w:val="Paragraphedeliste"/>
        <w:numPr>
          <w:ilvl w:val="0"/>
          <w:numId w:val="56"/>
        </w:numPr>
        <w:spacing w:before="100" w:beforeAutospacing="1" w:line="240" w:lineRule="auto"/>
        <w:jc w:val="both"/>
        <w:rPr>
          <w:rFonts w:eastAsia="Times New Roman" w:cs="Times New Roman"/>
          <w:kern w:val="0"/>
          <w:lang w:eastAsia="fr-FR"/>
          <w14:ligatures w14:val="none"/>
        </w:rPr>
      </w:pPr>
      <w:r w:rsidRPr="007220D4">
        <w:rPr>
          <w:rFonts w:eastAsia="Times New Roman" w:cs="Times New Roman"/>
          <w:b/>
          <w:bCs/>
          <w:kern w:val="0"/>
          <w:lang w:eastAsia="fr-FR"/>
          <w14:ligatures w14:val="none"/>
        </w:rPr>
        <w:t>Clôture, mutation ou effondrement : le seuil systémique est franchi</w:t>
      </w:r>
    </w:p>
    <w:p w14:paraId="48CDADCD" w14:textId="77777777" w:rsidR="000D0519" w:rsidRPr="000D0519" w:rsidRDefault="000D0519" w:rsidP="000D0519">
      <w:pPr>
        <w:spacing w:before="100" w:beforeAutospacing="1" w:after="100" w:afterAutospacing="1" w:line="240" w:lineRule="auto"/>
        <w:jc w:val="both"/>
        <w:rPr>
          <w:rFonts w:eastAsia="Times New Roman" w:cs="Times New Roman"/>
          <w:kern w:val="0"/>
          <w:lang w:eastAsia="fr-FR"/>
          <w14:ligatures w14:val="none"/>
        </w:rPr>
      </w:pPr>
      <w:r w:rsidRPr="000D0519">
        <w:rPr>
          <w:rFonts w:eastAsia="Times New Roman" w:cs="Times New Roman"/>
          <w:kern w:val="0"/>
          <w:lang w:eastAsia="fr-FR"/>
          <w14:ligatures w14:val="none"/>
        </w:rPr>
        <w:t>En choisissant la clôture multi-systémique par dilution croisée, le système désactive le réel au lieu de l’intégrer. Mais ce choix produit une rigidification du système, une réduction de sa plasticité, et prépare un effondrement localisé à la prochaine émergence non contrôlable : dénonciation publique, témoignage étudiant, mobilisation collective, scandale médiatique.</w:t>
      </w:r>
    </w:p>
    <w:p w14:paraId="25881EEA" w14:textId="3F951E3B" w:rsidR="007B7D9A" w:rsidRPr="007B7D9A" w:rsidRDefault="000D0519" w:rsidP="007B7D9A">
      <w:pPr>
        <w:spacing w:before="100" w:beforeAutospacing="1" w:after="100" w:afterAutospacing="1" w:line="240" w:lineRule="auto"/>
        <w:jc w:val="both"/>
        <w:rPr>
          <w:rFonts w:eastAsia="Times New Roman" w:cs="Times New Roman"/>
          <w:kern w:val="0"/>
          <w:lang w:eastAsia="fr-FR"/>
          <w14:ligatures w14:val="none"/>
        </w:rPr>
      </w:pPr>
      <w:r w:rsidRPr="000D0519">
        <w:rPr>
          <w:rFonts w:eastAsia="Times New Roman" w:cs="Times New Roman"/>
          <w:kern w:val="0"/>
          <w:lang w:eastAsia="fr-FR"/>
          <w14:ligatures w14:val="none"/>
        </w:rPr>
        <w:t>À ce niveau de verrouillage, le signal devient potentiellement explosif à la moindre brèche, car il n’a jamais été absorbé ni régulé.</w:t>
      </w:r>
    </w:p>
    <w:p w14:paraId="65A9498B" w14:textId="4A0D3A7C" w:rsidR="00EB21DB" w:rsidRPr="006377C6" w:rsidRDefault="00EB21DB" w:rsidP="006377C6">
      <w:pPr>
        <w:pStyle w:val="Paragraphedeliste"/>
        <w:numPr>
          <w:ilvl w:val="1"/>
          <w:numId w:val="1"/>
        </w:numPr>
        <w:spacing w:before="100" w:beforeAutospacing="1" w:after="100" w:afterAutospacing="1" w:line="240" w:lineRule="auto"/>
        <w:outlineLvl w:val="1"/>
        <w:rPr>
          <w:rFonts w:eastAsia="Times New Roman" w:cs="Times New Roman"/>
          <w:b/>
          <w:bCs/>
          <w:kern w:val="0"/>
          <w:sz w:val="28"/>
          <w:szCs w:val="28"/>
          <w:lang w:eastAsia="fr-FR"/>
          <w14:ligatures w14:val="none"/>
        </w:rPr>
      </w:pPr>
      <w:r w:rsidRPr="006377C6">
        <w:rPr>
          <w:rFonts w:eastAsia="Times New Roman" w:cs="Times New Roman"/>
          <w:b/>
          <w:bCs/>
          <w:kern w:val="0"/>
          <w:sz w:val="28"/>
          <w:szCs w:val="28"/>
          <w:lang w:eastAsia="fr-FR"/>
          <w14:ligatures w14:val="none"/>
        </w:rPr>
        <w:lastRenderedPageBreak/>
        <w:t>Alerte civilisationnelle – Hypothèse de fond</w:t>
      </w:r>
    </w:p>
    <w:p w14:paraId="2A77452B" w14:textId="77777777" w:rsidR="00EB21DB" w:rsidRPr="00EB21DB" w:rsidRDefault="00EB21DB" w:rsidP="006377C6">
      <w:pPr>
        <w:spacing w:beforeAutospacing="1" w:after="100" w:afterAutospacing="1" w:line="240" w:lineRule="auto"/>
        <w:jc w:val="both"/>
        <w:rPr>
          <w:rFonts w:eastAsia="Times New Roman" w:cs="Times New Roman"/>
          <w:kern w:val="0"/>
          <w:lang w:eastAsia="fr-FR"/>
          <w14:ligatures w14:val="none"/>
        </w:rPr>
      </w:pPr>
      <w:r w:rsidRPr="00EB21DB">
        <w:rPr>
          <w:rFonts w:eastAsia="Times New Roman" w:cs="Times New Roman"/>
          <w:kern w:val="0"/>
          <w:lang w:eastAsia="fr-FR"/>
          <w14:ligatures w14:val="none"/>
        </w:rPr>
        <w:t>La culture pédagogique, sociale et organisationnelle de l’EM Strasbourg laisse entrevoir, à travers ses pratiques implicites et ses régulations absentes, un mode de structuration des systèmes humains qui repose, par défaut ou par design, sur deux matrices systémiques fondamentales : le champ narcissique et le champ confusionnel.</w:t>
      </w:r>
    </w:p>
    <w:p w14:paraId="2EF2CB60" w14:textId="1A6026A1" w:rsidR="00EB21DB" w:rsidRPr="006377C6" w:rsidRDefault="00EB21DB" w:rsidP="006377C6">
      <w:pPr>
        <w:pStyle w:val="Paragraphedeliste"/>
        <w:numPr>
          <w:ilvl w:val="0"/>
          <w:numId w:val="41"/>
        </w:numPr>
        <w:spacing w:before="100" w:beforeAutospacing="1" w:after="100" w:afterAutospacing="1" w:line="240" w:lineRule="auto"/>
        <w:outlineLvl w:val="2"/>
        <w:rPr>
          <w:rFonts w:eastAsia="Times New Roman" w:cs="Times New Roman"/>
          <w:b/>
          <w:bCs/>
          <w:kern w:val="0"/>
          <w:lang w:eastAsia="fr-FR"/>
          <w14:ligatures w14:val="none"/>
        </w:rPr>
      </w:pPr>
      <w:r w:rsidRPr="006377C6">
        <w:rPr>
          <w:rFonts w:eastAsia="Times New Roman" w:cs="Times New Roman"/>
          <w:b/>
          <w:bCs/>
          <w:kern w:val="0"/>
          <w:lang w:eastAsia="fr-FR"/>
          <w14:ligatures w14:val="none"/>
        </w:rPr>
        <w:t>Champ narcissique</w:t>
      </w:r>
    </w:p>
    <w:p w14:paraId="3370FC8A" w14:textId="77777777" w:rsidR="00EB21DB" w:rsidRPr="00EB21DB" w:rsidRDefault="00EB21DB" w:rsidP="006377C6">
      <w:pPr>
        <w:spacing w:before="100" w:beforeAutospacing="1" w:after="100" w:afterAutospacing="1" w:line="240" w:lineRule="auto"/>
        <w:jc w:val="both"/>
        <w:rPr>
          <w:rFonts w:eastAsia="Times New Roman" w:cs="Times New Roman"/>
          <w:kern w:val="0"/>
          <w:lang w:eastAsia="fr-FR"/>
          <w14:ligatures w14:val="none"/>
        </w:rPr>
      </w:pPr>
      <w:r w:rsidRPr="00EB21DB">
        <w:rPr>
          <w:rFonts w:eastAsia="Times New Roman" w:cs="Times New Roman"/>
          <w:kern w:val="0"/>
          <w:lang w:eastAsia="fr-FR"/>
          <w14:ligatures w14:val="none"/>
        </w:rPr>
        <w:t xml:space="preserve">Le champ narcissique désigne ici un système où la validation externe, l’image, la reconnaissance symbolique, la distinction individuelle ou collective deviennent </w:t>
      </w:r>
      <w:r w:rsidRPr="00EB21DB">
        <w:rPr>
          <w:rFonts w:eastAsia="Times New Roman" w:cs="Times New Roman"/>
          <w:b/>
          <w:bCs/>
          <w:kern w:val="0"/>
          <w:lang w:eastAsia="fr-FR"/>
          <w14:ligatures w14:val="none"/>
        </w:rPr>
        <w:t>les finalités latentes</w:t>
      </w:r>
      <w:r w:rsidRPr="00EB21DB">
        <w:rPr>
          <w:rFonts w:eastAsia="Times New Roman" w:cs="Times New Roman"/>
          <w:kern w:val="0"/>
          <w:lang w:eastAsia="fr-FR"/>
          <w14:ligatures w14:val="none"/>
        </w:rPr>
        <w:t xml:space="preserve"> du processus éducatif, managérial et social.</w:t>
      </w:r>
    </w:p>
    <w:p w14:paraId="10950BBC" w14:textId="77777777" w:rsidR="00EB21DB" w:rsidRPr="00EB21DB" w:rsidRDefault="00EB21DB" w:rsidP="00EB21DB">
      <w:pPr>
        <w:numPr>
          <w:ilvl w:val="0"/>
          <w:numId w:val="31"/>
        </w:numPr>
        <w:spacing w:before="100" w:beforeAutospacing="1" w:after="100" w:afterAutospacing="1" w:line="240" w:lineRule="auto"/>
        <w:rPr>
          <w:rFonts w:eastAsia="Times New Roman" w:cs="Times New Roman"/>
          <w:kern w:val="0"/>
          <w:lang w:eastAsia="fr-FR"/>
          <w14:ligatures w14:val="none"/>
        </w:rPr>
      </w:pPr>
      <w:r w:rsidRPr="00EB21DB">
        <w:rPr>
          <w:rFonts w:eastAsia="Times New Roman" w:cs="Times New Roman"/>
          <w:kern w:val="0"/>
          <w:lang w:eastAsia="fr-FR"/>
          <w14:ligatures w14:val="none"/>
        </w:rPr>
        <w:t>L’excellence devient performance.</w:t>
      </w:r>
    </w:p>
    <w:p w14:paraId="40EFD75B" w14:textId="77777777" w:rsidR="00EB21DB" w:rsidRPr="00EB21DB" w:rsidRDefault="00EB21DB" w:rsidP="00EB21DB">
      <w:pPr>
        <w:numPr>
          <w:ilvl w:val="0"/>
          <w:numId w:val="31"/>
        </w:numPr>
        <w:spacing w:before="100" w:beforeAutospacing="1" w:after="100" w:afterAutospacing="1" w:line="240" w:lineRule="auto"/>
        <w:rPr>
          <w:rFonts w:eastAsia="Times New Roman" w:cs="Times New Roman"/>
          <w:kern w:val="0"/>
          <w:lang w:eastAsia="fr-FR"/>
          <w14:ligatures w14:val="none"/>
        </w:rPr>
      </w:pPr>
      <w:r w:rsidRPr="00EB21DB">
        <w:rPr>
          <w:rFonts w:eastAsia="Times New Roman" w:cs="Times New Roman"/>
          <w:kern w:val="0"/>
          <w:lang w:eastAsia="fr-FR"/>
          <w14:ligatures w14:val="none"/>
        </w:rPr>
        <w:t>La singularité devient exceptionnalité.</w:t>
      </w:r>
    </w:p>
    <w:p w14:paraId="4C259068" w14:textId="795A2C0A" w:rsidR="00EB21DB" w:rsidRPr="00EB21DB" w:rsidRDefault="00EB21DB" w:rsidP="00EB21DB">
      <w:pPr>
        <w:numPr>
          <w:ilvl w:val="0"/>
          <w:numId w:val="31"/>
        </w:numPr>
        <w:spacing w:before="100" w:beforeAutospacing="1" w:after="100" w:afterAutospacing="1" w:line="240" w:lineRule="auto"/>
        <w:rPr>
          <w:rFonts w:eastAsia="Times New Roman" w:cs="Times New Roman"/>
          <w:kern w:val="0"/>
          <w:lang w:eastAsia="fr-FR"/>
          <w14:ligatures w14:val="none"/>
        </w:rPr>
      </w:pPr>
      <w:r w:rsidRPr="00EB21DB">
        <w:rPr>
          <w:rFonts w:eastAsia="Times New Roman" w:cs="Times New Roman"/>
          <w:kern w:val="0"/>
          <w:lang w:eastAsia="fr-FR"/>
          <w14:ligatures w14:val="none"/>
        </w:rPr>
        <w:t xml:space="preserve">L’altérité devient </w:t>
      </w:r>
      <w:r w:rsidR="00854663" w:rsidRPr="00EB21DB">
        <w:rPr>
          <w:rFonts w:eastAsia="Times New Roman" w:cs="Times New Roman"/>
          <w:kern w:val="0"/>
          <w:lang w:eastAsia="fr-FR"/>
          <w14:ligatures w14:val="none"/>
        </w:rPr>
        <w:t>menacée</w:t>
      </w:r>
      <w:r w:rsidRPr="00EB21DB">
        <w:rPr>
          <w:rFonts w:eastAsia="Times New Roman" w:cs="Times New Roman"/>
          <w:kern w:val="0"/>
          <w:lang w:eastAsia="fr-FR"/>
          <w14:ligatures w14:val="none"/>
        </w:rPr>
        <w:t xml:space="preserve"> pour la cohésion narrative.</w:t>
      </w:r>
    </w:p>
    <w:p w14:paraId="1F964165" w14:textId="29469EF6" w:rsidR="00EB21DB" w:rsidRPr="00EB21DB" w:rsidRDefault="00EB21DB" w:rsidP="006377C6">
      <w:pPr>
        <w:spacing w:before="100" w:beforeAutospacing="1" w:after="100" w:afterAutospacing="1" w:line="240" w:lineRule="auto"/>
        <w:jc w:val="both"/>
        <w:rPr>
          <w:rFonts w:eastAsia="Times New Roman" w:cs="Times New Roman"/>
          <w:kern w:val="0"/>
          <w:lang w:eastAsia="fr-FR"/>
          <w14:ligatures w14:val="none"/>
        </w:rPr>
      </w:pPr>
      <w:r w:rsidRPr="00EB21DB">
        <w:rPr>
          <w:rFonts w:eastAsia="Times New Roman" w:cs="Times New Roman"/>
          <w:kern w:val="0"/>
          <w:lang w:eastAsia="fr-FR"/>
          <w14:ligatures w14:val="none"/>
        </w:rPr>
        <w:t xml:space="preserve">Cela produit une structure où </w:t>
      </w:r>
      <w:r w:rsidRPr="00EB21DB">
        <w:rPr>
          <w:rFonts w:eastAsia="Times New Roman" w:cs="Times New Roman"/>
          <w:b/>
          <w:bCs/>
          <w:kern w:val="0"/>
          <w:lang w:eastAsia="fr-FR"/>
          <w14:ligatures w14:val="none"/>
        </w:rPr>
        <w:t>l’ego collectif</w:t>
      </w:r>
      <w:r w:rsidRPr="00EB21DB">
        <w:rPr>
          <w:rFonts w:eastAsia="Times New Roman" w:cs="Times New Roman"/>
          <w:kern w:val="0"/>
          <w:lang w:eastAsia="fr-FR"/>
          <w14:ligatures w14:val="none"/>
        </w:rPr>
        <w:t xml:space="preserve"> de l’organisation (et parfois de ses élèves) prime sur toute tentative de retour au réel, au risque d’écraser le signal faible (plaintes, dissidences, altérités).</w:t>
      </w:r>
    </w:p>
    <w:p w14:paraId="62578ED0" w14:textId="5B8CC9CF" w:rsidR="00EB21DB" w:rsidRPr="006377C6" w:rsidRDefault="00EB21DB" w:rsidP="006377C6">
      <w:pPr>
        <w:pStyle w:val="Paragraphedeliste"/>
        <w:numPr>
          <w:ilvl w:val="0"/>
          <w:numId w:val="41"/>
        </w:numPr>
        <w:spacing w:before="100" w:beforeAutospacing="1" w:after="100" w:afterAutospacing="1" w:line="240" w:lineRule="auto"/>
        <w:outlineLvl w:val="2"/>
        <w:rPr>
          <w:rFonts w:eastAsia="Times New Roman" w:cs="Times New Roman"/>
          <w:b/>
          <w:bCs/>
          <w:kern w:val="0"/>
          <w:lang w:eastAsia="fr-FR"/>
          <w14:ligatures w14:val="none"/>
        </w:rPr>
      </w:pPr>
      <w:r w:rsidRPr="006377C6">
        <w:rPr>
          <w:rFonts w:eastAsia="Times New Roman" w:cs="Times New Roman"/>
          <w:b/>
          <w:bCs/>
          <w:kern w:val="0"/>
          <w:lang w:eastAsia="fr-FR"/>
          <w14:ligatures w14:val="none"/>
        </w:rPr>
        <w:t>Champ confusionnel</w:t>
      </w:r>
    </w:p>
    <w:p w14:paraId="540EBA92" w14:textId="77777777" w:rsidR="00EB21DB" w:rsidRPr="00EB21DB" w:rsidRDefault="00EB21DB" w:rsidP="00EB21DB">
      <w:pPr>
        <w:spacing w:before="100" w:beforeAutospacing="1" w:after="100" w:afterAutospacing="1" w:line="240" w:lineRule="auto"/>
        <w:rPr>
          <w:rFonts w:eastAsia="Times New Roman" w:cs="Times New Roman"/>
          <w:kern w:val="0"/>
          <w:lang w:eastAsia="fr-FR"/>
          <w14:ligatures w14:val="none"/>
        </w:rPr>
      </w:pPr>
      <w:r w:rsidRPr="00EB21DB">
        <w:rPr>
          <w:rFonts w:eastAsia="Times New Roman" w:cs="Times New Roman"/>
          <w:kern w:val="0"/>
          <w:lang w:eastAsia="fr-FR"/>
          <w14:ligatures w14:val="none"/>
        </w:rPr>
        <w:t>Le champ confusionnel est le corollaire opérationnel du narcissisme dans un système qui veut maintenir son récit sans affronter les tensions du réel.</w:t>
      </w:r>
    </w:p>
    <w:p w14:paraId="54185A4A" w14:textId="77777777" w:rsidR="00EB21DB" w:rsidRPr="00EB21DB" w:rsidRDefault="00EB21DB" w:rsidP="006377C6">
      <w:pPr>
        <w:numPr>
          <w:ilvl w:val="0"/>
          <w:numId w:val="32"/>
        </w:numPr>
        <w:spacing w:before="100" w:beforeAutospacing="1" w:line="240" w:lineRule="auto"/>
        <w:rPr>
          <w:rFonts w:eastAsia="Times New Roman" w:cs="Times New Roman"/>
          <w:kern w:val="0"/>
          <w:lang w:eastAsia="fr-FR"/>
          <w14:ligatures w14:val="none"/>
        </w:rPr>
      </w:pPr>
      <w:r w:rsidRPr="00EB21DB">
        <w:rPr>
          <w:rFonts w:eastAsia="Times New Roman" w:cs="Times New Roman"/>
          <w:kern w:val="0"/>
          <w:lang w:eastAsia="fr-FR"/>
          <w14:ligatures w14:val="none"/>
        </w:rPr>
        <w:t>Ce champ permet de flouter les responsabilités (ex. : soirée privée ≠ événement encadré).</w:t>
      </w:r>
    </w:p>
    <w:p w14:paraId="454CAE43" w14:textId="77777777" w:rsidR="00EB21DB" w:rsidRPr="00EB21DB" w:rsidRDefault="00EB21DB" w:rsidP="006377C6">
      <w:pPr>
        <w:numPr>
          <w:ilvl w:val="0"/>
          <w:numId w:val="32"/>
        </w:numPr>
        <w:spacing w:before="100" w:beforeAutospacing="1" w:line="240" w:lineRule="auto"/>
        <w:rPr>
          <w:rFonts w:eastAsia="Times New Roman" w:cs="Times New Roman"/>
          <w:kern w:val="0"/>
          <w:lang w:eastAsia="fr-FR"/>
          <w14:ligatures w14:val="none"/>
        </w:rPr>
      </w:pPr>
      <w:r w:rsidRPr="00EB21DB">
        <w:rPr>
          <w:rFonts w:eastAsia="Times New Roman" w:cs="Times New Roman"/>
          <w:kern w:val="0"/>
          <w:lang w:eastAsia="fr-FR"/>
          <w14:ligatures w14:val="none"/>
        </w:rPr>
        <w:t xml:space="preserve">Il rend possible une </w:t>
      </w:r>
      <w:r w:rsidRPr="00EB21DB">
        <w:rPr>
          <w:rFonts w:eastAsia="Times New Roman" w:cs="Times New Roman"/>
          <w:b/>
          <w:bCs/>
          <w:kern w:val="0"/>
          <w:lang w:eastAsia="fr-FR"/>
          <w14:ligatures w14:val="none"/>
        </w:rPr>
        <w:t>gestion opaque des signaux</w:t>
      </w:r>
      <w:r w:rsidRPr="00EB21DB">
        <w:rPr>
          <w:rFonts w:eastAsia="Times New Roman" w:cs="Times New Roman"/>
          <w:kern w:val="0"/>
          <w:lang w:eastAsia="fr-FR"/>
          <w14:ligatures w14:val="none"/>
        </w:rPr>
        <w:t>, en court-circuitant la régulation éthique.</w:t>
      </w:r>
    </w:p>
    <w:p w14:paraId="29C610F7" w14:textId="77777777" w:rsidR="00EB21DB" w:rsidRPr="00EB21DB" w:rsidRDefault="00EB21DB" w:rsidP="006377C6">
      <w:pPr>
        <w:numPr>
          <w:ilvl w:val="0"/>
          <w:numId w:val="32"/>
        </w:numPr>
        <w:spacing w:before="100" w:beforeAutospacing="1" w:line="240" w:lineRule="auto"/>
        <w:rPr>
          <w:rFonts w:eastAsia="Times New Roman" w:cs="Times New Roman"/>
          <w:kern w:val="0"/>
          <w:lang w:eastAsia="fr-FR"/>
          <w14:ligatures w14:val="none"/>
        </w:rPr>
      </w:pPr>
      <w:r w:rsidRPr="00EB21DB">
        <w:rPr>
          <w:rFonts w:eastAsia="Times New Roman" w:cs="Times New Roman"/>
          <w:kern w:val="0"/>
          <w:lang w:eastAsia="fr-FR"/>
          <w14:ligatures w14:val="none"/>
        </w:rPr>
        <w:t>Il transforme la lucidité en agression, la clarté en division, et l’alerte en problème.</w:t>
      </w:r>
    </w:p>
    <w:p w14:paraId="1CE4E209" w14:textId="6FA7F140" w:rsidR="00C47FC4" w:rsidRPr="00EB21DB" w:rsidRDefault="00EB21DB" w:rsidP="006377C6">
      <w:pPr>
        <w:spacing w:before="100" w:beforeAutospacing="1" w:after="100" w:afterAutospacing="1" w:line="240" w:lineRule="auto"/>
        <w:jc w:val="both"/>
        <w:rPr>
          <w:rFonts w:eastAsia="Times New Roman" w:cs="Times New Roman"/>
          <w:kern w:val="0"/>
          <w:lang w:eastAsia="fr-FR"/>
          <w14:ligatures w14:val="none"/>
        </w:rPr>
      </w:pPr>
      <w:r w:rsidRPr="00EB21DB">
        <w:rPr>
          <w:rFonts w:eastAsia="Times New Roman" w:cs="Times New Roman"/>
          <w:kern w:val="0"/>
          <w:lang w:eastAsia="fr-FR"/>
          <w14:ligatures w14:val="none"/>
        </w:rPr>
        <w:t xml:space="preserve">L’absence de réponse institutionnelle nette à une situation aussi balisée que celle vécue par </w:t>
      </w:r>
      <w:r w:rsidR="00991239">
        <w:rPr>
          <w:rFonts w:eastAsia="Times New Roman" w:cs="Times New Roman"/>
          <w:kern w:val="0"/>
          <w:lang w:eastAsia="fr-FR"/>
          <w14:ligatures w14:val="none"/>
        </w:rPr>
        <w:t>l’étudiante bizutée</w:t>
      </w:r>
      <w:r w:rsidRPr="00EB21DB">
        <w:rPr>
          <w:rFonts w:eastAsia="Times New Roman" w:cs="Times New Roman"/>
          <w:kern w:val="0"/>
          <w:lang w:eastAsia="fr-FR"/>
          <w14:ligatures w14:val="none"/>
        </w:rPr>
        <w:t xml:space="preserve"> en est une manifestation exemplaire : le signal est désamorcé non par négligence, mais par fonctionnement systémique.</w:t>
      </w:r>
    </w:p>
    <w:p w14:paraId="11BF2590" w14:textId="162853A6" w:rsidR="00EB21DB" w:rsidRPr="006377C6" w:rsidRDefault="00EB21DB" w:rsidP="006377C6">
      <w:pPr>
        <w:pStyle w:val="Paragraphedeliste"/>
        <w:numPr>
          <w:ilvl w:val="0"/>
          <w:numId w:val="41"/>
        </w:numPr>
        <w:spacing w:before="100" w:beforeAutospacing="1" w:after="100" w:afterAutospacing="1" w:line="240" w:lineRule="auto"/>
        <w:outlineLvl w:val="2"/>
        <w:rPr>
          <w:rFonts w:eastAsia="Times New Roman" w:cs="Times New Roman"/>
          <w:b/>
          <w:bCs/>
          <w:kern w:val="0"/>
          <w:lang w:eastAsia="fr-FR"/>
          <w14:ligatures w14:val="none"/>
        </w:rPr>
      </w:pPr>
      <w:r w:rsidRPr="006377C6">
        <w:rPr>
          <w:rFonts w:eastAsia="Times New Roman" w:cs="Times New Roman"/>
          <w:b/>
          <w:bCs/>
          <w:kern w:val="0"/>
          <w:lang w:eastAsia="fr-FR"/>
          <w14:ligatures w14:val="none"/>
        </w:rPr>
        <w:t>Hypothèse civilisationnelle</w:t>
      </w:r>
    </w:p>
    <w:p w14:paraId="6D10B5DD" w14:textId="77777777" w:rsidR="00EB21DB" w:rsidRPr="00EB21DB" w:rsidRDefault="00EB21DB" w:rsidP="006377C6">
      <w:pPr>
        <w:spacing w:before="100" w:beforeAutospacing="1" w:after="100" w:afterAutospacing="1" w:line="240" w:lineRule="auto"/>
        <w:jc w:val="both"/>
        <w:rPr>
          <w:rFonts w:eastAsia="Times New Roman" w:cs="Times New Roman"/>
          <w:kern w:val="0"/>
          <w:lang w:eastAsia="fr-FR"/>
          <w14:ligatures w14:val="none"/>
        </w:rPr>
      </w:pPr>
      <w:r w:rsidRPr="00EB21DB">
        <w:rPr>
          <w:rFonts w:eastAsia="Times New Roman" w:cs="Times New Roman"/>
          <w:kern w:val="0"/>
          <w:lang w:eastAsia="fr-FR"/>
          <w14:ligatures w14:val="none"/>
        </w:rPr>
        <w:t>Si cette structuration n’est pas identifiée, alors les écoles comme l’EM — et, par extension, les systèmes d’élite qui y sont adossés — deviennent les laboratoires de reproduction d’une élite technicienne et managériale dont les outils sont :</w:t>
      </w:r>
    </w:p>
    <w:p w14:paraId="351DD419" w14:textId="435D2075" w:rsidR="00EB21DB" w:rsidRPr="00EB21DB" w:rsidRDefault="00854663" w:rsidP="006377C6">
      <w:pPr>
        <w:numPr>
          <w:ilvl w:val="0"/>
          <w:numId w:val="33"/>
        </w:numPr>
        <w:spacing w:before="100" w:beforeAutospacing="1" w:line="240" w:lineRule="auto"/>
        <w:rPr>
          <w:rFonts w:eastAsia="Times New Roman" w:cs="Times New Roman"/>
          <w:kern w:val="0"/>
          <w:lang w:eastAsia="fr-FR"/>
          <w14:ligatures w14:val="none"/>
        </w:rPr>
      </w:pPr>
      <w:r w:rsidRPr="00EB21DB">
        <w:rPr>
          <w:rFonts w:eastAsia="Times New Roman" w:cs="Times New Roman"/>
          <w:kern w:val="0"/>
          <w:lang w:eastAsia="fr-FR"/>
          <w14:ligatures w14:val="none"/>
        </w:rPr>
        <w:t>La</w:t>
      </w:r>
      <w:r w:rsidR="00EB21DB" w:rsidRPr="00EB21DB">
        <w:rPr>
          <w:rFonts w:eastAsia="Times New Roman" w:cs="Times New Roman"/>
          <w:kern w:val="0"/>
          <w:lang w:eastAsia="fr-FR"/>
          <w14:ligatures w14:val="none"/>
        </w:rPr>
        <w:t xml:space="preserve"> confusion (comme moyen de contrôle des flux critiques),</w:t>
      </w:r>
    </w:p>
    <w:p w14:paraId="545EA3D0" w14:textId="7B1D6AC5" w:rsidR="00EB21DB" w:rsidRPr="00EB21DB" w:rsidRDefault="00854663" w:rsidP="006377C6">
      <w:pPr>
        <w:numPr>
          <w:ilvl w:val="0"/>
          <w:numId w:val="33"/>
        </w:numPr>
        <w:spacing w:before="100" w:beforeAutospacing="1" w:line="240" w:lineRule="auto"/>
        <w:rPr>
          <w:rFonts w:eastAsia="Times New Roman" w:cs="Times New Roman"/>
          <w:kern w:val="0"/>
          <w:lang w:eastAsia="fr-FR"/>
          <w14:ligatures w14:val="none"/>
        </w:rPr>
      </w:pPr>
      <w:r w:rsidRPr="00EB21DB">
        <w:rPr>
          <w:rFonts w:eastAsia="Times New Roman" w:cs="Times New Roman"/>
          <w:kern w:val="0"/>
          <w:lang w:eastAsia="fr-FR"/>
          <w14:ligatures w14:val="none"/>
        </w:rPr>
        <w:t>Et</w:t>
      </w:r>
      <w:r w:rsidR="00EB21DB" w:rsidRPr="00EB21DB">
        <w:rPr>
          <w:rFonts w:eastAsia="Times New Roman" w:cs="Times New Roman"/>
          <w:kern w:val="0"/>
          <w:lang w:eastAsia="fr-FR"/>
          <w14:ligatures w14:val="none"/>
        </w:rPr>
        <w:t xml:space="preserve"> le narcissisme (comme carburant de la performance et de la compétition).</w:t>
      </w:r>
    </w:p>
    <w:p w14:paraId="4DBF4F82" w14:textId="77777777" w:rsidR="00EB21DB" w:rsidRDefault="00EB21DB" w:rsidP="006377C6">
      <w:pPr>
        <w:spacing w:before="100" w:beforeAutospacing="1" w:after="100" w:afterAutospacing="1" w:line="240" w:lineRule="auto"/>
        <w:jc w:val="both"/>
        <w:rPr>
          <w:rFonts w:eastAsia="Times New Roman" w:cs="Times New Roman"/>
          <w:kern w:val="0"/>
          <w:lang w:eastAsia="fr-FR"/>
          <w14:ligatures w14:val="none"/>
        </w:rPr>
      </w:pPr>
      <w:r w:rsidRPr="00EB21DB">
        <w:rPr>
          <w:rFonts w:eastAsia="Times New Roman" w:cs="Times New Roman"/>
          <w:kern w:val="0"/>
          <w:lang w:eastAsia="fr-FR"/>
          <w14:ligatures w14:val="none"/>
        </w:rPr>
        <w:lastRenderedPageBreak/>
        <w:t>Ce modèle, s’il se généralise, produit un monde où le vivant est secondaire, où la clarté est perçue comme subversive, et où le sens est remplacé par l’efficacité symbolique.</w:t>
      </w:r>
    </w:p>
    <w:p w14:paraId="15371DB4" w14:textId="1D33A42B" w:rsidR="004A0D4B" w:rsidRPr="004A0D4B" w:rsidRDefault="004A0D4B" w:rsidP="004A0D4B">
      <w:pPr>
        <w:pStyle w:val="Paragraphedeliste"/>
        <w:numPr>
          <w:ilvl w:val="1"/>
          <w:numId w:val="1"/>
        </w:numPr>
        <w:spacing w:before="100" w:beforeAutospacing="1" w:after="100" w:afterAutospacing="1" w:line="240" w:lineRule="auto"/>
        <w:outlineLvl w:val="1"/>
        <w:rPr>
          <w:rFonts w:eastAsia="Times New Roman" w:cs="Times New Roman"/>
          <w:b/>
          <w:bCs/>
          <w:kern w:val="0"/>
          <w:sz w:val="28"/>
          <w:szCs w:val="28"/>
          <w:lang w:eastAsia="fr-FR"/>
          <w14:ligatures w14:val="none"/>
        </w:rPr>
      </w:pPr>
      <w:r w:rsidRPr="004A0D4B">
        <w:rPr>
          <w:rFonts w:eastAsia="Times New Roman" w:cs="Times New Roman"/>
          <w:b/>
          <w:bCs/>
          <w:kern w:val="0"/>
          <w:sz w:val="28"/>
          <w:szCs w:val="28"/>
          <w:lang w:eastAsia="fr-FR"/>
          <w14:ligatures w14:val="none"/>
        </w:rPr>
        <w:t>Conclusion — À la bifurcation : effondrement, mutation ou clôture prolongée</w:t>
      </w:r>
    </w:p>
    <w:p w14:paraId="7E7B375D" w14:textId="01FB7269" w:rsidR="004A0D4B" w:rsidRPr="004A0D4B" w:rsidRDefault="004A0D4B" w:rsidP="004A0D4B">
      <w:pPr>
        <w:spacing w:before="100" w:beforeAutospacing="1" w:after="100" w:afterAutospacing="1" w:line="240" w:lineRule="auto"/>
        <w:jc w:val="both"/>
        <w:rPr>
          <w:rFonts w:eastAsia="Times New Roman" w:cs="Times New Roman"/>
          <w:kern w:val="0"/>
          <w:lang w:eastAsia="fr-FR"/>
          <w14:ligatures w14:val="none"/>
        </w:rPr>
      </w:pPr>
      <w:r w:rsidRPr="004A0D4B">
        <w:rPr>
          <w:rFonts w:eastAsia="Times New Roman" w:cs="Times New Roman"/>
          <w:kern w:val="0"/>
          <w:lang w:eastAsia="fr-FR"/>
          <w14:ligatures w14:val="none"/>
        </w:rPr>
        <w:t xml:space="preserve">Le système EM/Unistra se trouve à un </w:t>
      </w:r>
      <w:r w:rsidRPr="004A0D4B">
        <w:rPr>
          <w:rFonts w:eastAsia="Times New Roman" w:cs="Times New Roman"/>
          <w:b/>
          <w:bCs/>
          <w:kern w:val="0"/>
          <w:lang w:eastAsia="fr-FR"/>
          <w14:ligatures w14:val="none"/>
        </w:rPr>
        <w:t>tournant décisif</w:t>
      </w:r>
      <w:r w:rsidRPr="004A0D4B">
        <w:rPr>
          <w:rFonts w:eastAsia="Times New Roman" w:cs="Times New Roman"/>
          <w:kern w:val="0"/>
          <w:lang w:eastAsia="fr-FR"/>
          <w14:ligatures w14:val="none"/>
        </w:rPr>
        <w:t xml:space="preserve">. Le cas du bizutage </w:t>
      </w:r>
      <w:r w:rsidR="00991239">
        <w:rPr>
          <w:rFonts w:eastAsia="Times New Roman" w:cs="Times New Roman"/>
          <w:kern w:val="0"/>
          <w:lang w:eastAsia="fr-FR"/>
          <w14:ligatures w14:val="none"/>
        </w:rPr>
        <w:t>étudié</w:t>
      </w:r>
      <w:r w:rsidRPr="004A0D4B">
        <w:rPr>
          <w:rFonts w:eastAsia="Times New Roman" w:cs="Times New Roman"/>
          <w:kern w:val="0"/>
          <w:lang w:eastAsia="fr-FR"/>
          <w14:ligatures w14:val="none"/>
        </w:rPr>
        <w:t xml:space="preserve"> n’est pas une exception. Il agit comme un </w:t>
      </w:r>
      <w:r w:rsidRPr="004A0D4B">
        <w:rPr>
          <w:rFonts w:eastAsia="Times New Roman" w:cs="Times New Roman"/>
          <w:b/>
          <w:bCs/>
          <w:kern w:val="0"/>
          <w:lang w:eastAsia="fr-FR"/>
          <w14:ligatures w14:val="none"/>
        </w:rPr>
        <w:t>révélateur systémique</w:t>
      </w:r>
      <w:r w:rsidRPr="004A0D4B">
        <w:rPr>
          <w:rFonts w:eastAsia="Times New Roman" w:cs="Times New Roman"/>
          <w:kern w:val="0"/>
          <w:lang w:eastAsia="fr-FR"/>
          <w14:ligatures w14:val="none"/>
        </w:rPr>
        <w:t xml:space="preserve"> d’un mode de fonctionnement structurel, inscrit dans la culture pédagogique, la gouvernance, les récits de légitimité, et les logiques d’auto-préservation du système.</w:t>
      </w:r>
    </w:p>
    <w:p w14:paraId="5807D4BC" w14:textId="77777777" w:rsidR="004A0D4B" w:rsidRPr="004A0D4B" w:rsidRDefault="004A0D4B" w:rsidP="004A0D4B">
      <w:pPr>
        <w:spacing w:before="100" w:beforeAutospacing="1" w:after="100" w:afterAutospacing="1" w:line="240" w:lineRule="auto"/>
        <w:jc w:val="both"/>
        <w:rPr>
          <w:rFonts w:eastAsia="Times New Roman" w:cs="Times New Roman"/>
          <w:kern w:val="0"/>
          <w:lang w:eastAsia="fr-FR"/>
          <w14:ligatures w14:val="none"/>
        </w:rPr>
      </w:pPr>
      <w:r w:rsidRPr="004A0D4B">
        <w:rPr>
          <w:rFonts w:eastAsia="Times New Roman" w:cs="Times New Roman"/>
          <w:kern w:val="0"/>
          <w:lang w:eastAsia="fr-FR"/>
          <w14:ligatures w14:val="none"/>
        </w:rPr>
        <w:t>Face à ce signal lucide, trois scénarios se dessinent :</w:t>
      </w:r>
    </w:p>
    <w:p w14:paraId="3F790424" w14:textId="371A870E" w:rsidR="004A0D4B" w:rsidRPr="007A3CA4" w:rsidRDefault="004A0D4B" w:rsidP="007A3CA4">
      <w:pPr>
        <w:pStyle w:val="Paragraphedeliste"/>
        <w:numPr>
          <w:ilvl w:val="2"/>
          <w:numId w:val="33"/>
        </w:numPr>
        <w:spacing w:before="100" w:beforeAutospacing="1" w:after="100" w:afterAutospacing="1" w:line="240" w:lineRule="auto"/>
        <w:jc w:val="both"/>
        <w:outlineLvl w:val="2"/>
        <w:rPr>
          <w:rFonts w:eastAsia="Times New Roman" w:cs="Times New Roman"/>
          <w:b/>
          <w:bCs/>
          <w:kern w:val="0"/>
          <w:lang w:eastAsia="fr-FR"/>
          <w14:ligatures w14:val="none"/>
        </w:rPr>
      </w:pPr>
      <w:r w:rsidRPr="007A3CA4">
        <w:rPr>
          <w:rFonts w:eastAsia="Times New Roman" w:cs="Times New Roman"/>
          <w:b/>
          <w:bCs/>
          <w:kern w:val="0"/>
          <w:lang w:eastAsia="fr-FR"/>
          <w14:ligatures w14:val="none"/>
        </w:rPr>
        <w:t>Maintien de l’homéostasie de clôture</w:t>
      </w:r>
    </w:p>
    <w:p w14:paraId="7099C144" w14:textId="77777777" w:rsidR="00C14440" w:rsidRDefault="004A0D4B" w:rsidP="004A0D4B">
      <w:pPr>
        <w:spacing w:before="100" w:beforeAutospacing="1" w:after="100" w:afterAutospacing="1" w:line="240" w:lineRule="auto"/>
        <w:jc w:val="both"/>
        <w:rPr>
          <w:rFonts w:eastAsia="Times New Roman" w:cs="Times New Roman"/>
          <w:kern w:val="0"/>
          <w:lang w:eastAsia="fr-FR"/>
          <w14:ligatures w14:val="none"/>
        </w:rPr>
      </w:pPr>
      <w:r w:rsidRPr="004A0D4B">
        <w:rPr>
          <w:rFonts w:eastAsia="Times New Roman" w:cs="Times New Roman"/>
          <w:kern w:val="0"/>
          <w:lang w:eastAsia="fr-FR"/>
          <w14:ligatures w14:val="none"/>
        </w:rPr>
        <w:t>Le système peut choisir de poursuivre sa stratégie actuelle, en s’appuyant sur des mécanismes éprouvés de dilution externe (inertie judiciaire, communication formelle, valorisation du prestige).</w:t>
      </w:r>
    </w:p>
    <w:p w14:paraId="0087F81C" w14:textId="1B0381DD" w:rsidR="00C14440" w:rsidRDefault="004A0D4B" w:rsidP="004A0D4B">
      <w:pPr>
        <w:spacing w:before="100" w:beforeAutospacing="1" w:after="100" w:afterAutospacing="1" w:line="240" w:lineRule="auto"/>
        <w:jc w:val="both"/>
        <w:rPr>
          <w:rFonts w:eastAsia="Times New Roman" w:cs="Times New Roman"/>
          <w:kern w:val="0"/>
          <w:lang w:eastAsia="fr-FR"/>
          <w14:ligatures w14:val="none"/>
        </w:rPr>
      </w:pPr>
      <w:r w:rsidRPr="004A0D4B">
        <w:rPr>
          <w:rFonts w:eastAsia="Times New Roman" w:cs="Times New Roman"/>
          <w:kern w:val="0"/>
          <w:lang w:eastAsia="fr-FR"/>
          <w14:ligatures w14:val="none"/>
        </w:rPr>
        <w:t>Ce choix renforce</w:t>
      </w:r>
      <w:r w:rsidR="00C14440">
        <w:rPr>
          <w:rFonts w:eastAsia="Times New Roman" w:cs="Times New Roman"/>
          <w:kern w:val="0"/>
          <w:lang w:eastAsia="fr-FR"/>
          <w14:ligatures w14:val="none"/>
        </w:rPr>
        <w:t>rait</w:t>
      </w:r>
      <w:r w:rsidRPr="004A0D4B">
        <w:rPr>
          <w:rFonts w:eastAsia="Times New Roman" w:cs="Times New Roman"/>
          <w:kern w:val="0"/>
          <w:lang w:eastAsia="fr-FR"/>
          <w14:ligatures w14:val="none"/>
        </w:rPr>
        <w:t xml:space="preserve"> l’incohérence systémique : il crée une zone de dissonance durable entre les valeurs affichées et les pratiques observées.</w:t>
      </w:r>
    </w:p>
    <w:p w14:paraId="20A0BCBC" w14:textId="402903EA" w:rsidR="004A0D4B" w:rsidRPr="004A0D4B" w:rsidRDefault="004A0D4B" w:rsidP="004A0D4B">
      <w:pPr>
        <w:spacing w:before="100" w:beforeAutospacing="1" w:after="100" w:afterAutospacing="1" w:line="240" w:lineRule="auto"/>
        <w:jc w:val="both"/>
        <w:rPr>
          <w:rFonts w:eastAsia="Times New Roman" w:cs="Times New Roman"/>
          <w:kern w:val="0"/>
          <w:lang w:eastAsia="fr-FR"/>
          <w14:ligatures w14:val="none"/>
        </w:rPr>
      </w:pPr>
      <w:r w:rsidRPr="004A0D4B">
        <w:rPr>
          <w:rFonts w:eastAsia="Times New Roman" w:cs="Times New Roman"/>
          <w:kern w:val="0"/>
          <w:lang w:eastAsia="fr-FR"/>
          <w14:ligatures w14:val="none"/>
        </w:rPr>
        <w:t>À terme, cela engendre une perte de crédibilité, un désengagement du vivant, et une rigidification institutionnelle.</w:t>
      </w:r>
    </w:p>
    <w:p w14:paraId="5175421A" w14:textId="12E0E132" w:rsidR="004A0D4B" w:rsidRPr="007A3CA4" w:rsidRDefault="004A0D4B" w:rsidP="007A3CA4">
      <w:pPr>
        <w:pStyle w:val="Paragraphedeliste"/>
        <w:numPr>
          <w:ilvl w:val="2"/>
          <w:numId w:val="33"/>
        </w:numPr>
        <w:spacing w:before="100" w:beforeAutospacing="1" w:after="100" w:afterAutospacing="1" w:line="240" w:lineRule="auto"/>
        <w:jc w:val="both"/>
        <w:outlineLvl w:val="2"/>
        <w:rPr>
          <w:rFonts w:eastAsia="Times New Roman" w:cs="Times New Roman"/>
          <w:b/>
          <w:bCs/>
          <w:kern w:val="0"/>
          <w:lang w:eastAsia="fr-FR"/>
          <w14:ligatures w14:val="none"/>
        </w:rPr>
      </w:pPr>
      <w:r w:rsidRPr="007A3CA4">
        <w:rPr>
          <w:rFonts w:eastAsia="Times New Roman" w:cs="Times New Roman"/>
          <w:b/>
          <w:bCs/>
          <w:kern w:val="0"/>
          <w:lang w:eastAsia="fr-FR"/>
          <w14:ligatures w14:val="none"/>
        </w:rPr>
        <w:t>Effondrement localisé</w:t>
      </w:r>
    </w:p>
    <w:p w14:paraId="349E62A5" w14:textId="77777777" w:rsidR="00C14440" w:rsidRDefault="004A0D4B" w:rsidP="004A0D4B">
      <w:pPr>
        <w:spacing w:before="100" w:beforeAutospacing="1" w:after="100" w:afterAutospacing="1" w:line="240" w:lineRule="auto"/>
        <w:jc w:val="both"/>
        <w:rPr>
          <w:rFonts w:eastAsia="Times New Roman" w:cs="Times New Roman"/>
          <w:kern w:val="0"/>
          <w:lang w:eastAsia="fr-FR"/>
          <w14:ligatures w14:val="none"/>
        </w:rPr>
      </w:pPr>
      <w:r w:rsidRPr="004A0D4B">
        <w:rPr>
          <w:rFonts w:eastAsia="Times New Roman" w:cs="Times New Roman"/>
          <w:kern w:val="0"/>
          <w:lang w:eastAsia="fr-FR"/>
          <w14:ligatures w14:val="none"/>
        </w:rPr>
        <w:t xml:space="preserve">À force de rigidité, le système s’expose à une rupture brutale : témoignages externes, scandale médiatique, crise de gouvernance, ou perte de légitimité auprès des étudiants. </w:t>
      </w:r>
    </w:p>
    <w:p w14:paraId="1A75B611" w14:textId="7B061D49" w:rsidR="004A0D4B" w:rsidRPr="004A0D4B" w:rsidRDefault="004A0D4B" w:rsidP="004A0D4B">
      <w:pPr>
        <w:spacing w:before="100" w:beforeAutospacing="1" w:after="100" w:afterAutospacing="1" w:line="240" w:lineRule="auto"/>
        <w:jc w:val="both"/>
        <w:rPr>
          <w:rFonts w:eastAsia="Times New Roman" w:cs="Times New Roman"/>
          <w:kern w:val="0"/>
          <w:lang w:eastAsia="fr-FR"/>
          <w14:ligatures w14:val="none"/>
        </w:rPr>
      </w:pPr>
      <w:r w:rsidRPr="004A0D4B">
        <w:rPr>
          <w:rFonts w:eastAsia="Times New Roman" w:cs="Times New Roman"/>
          <w:kern w:val="0"/>
          <w:lang w:eastAsia="fr-FR"/>
          <w14:ligatures w14:val="none"/>
        </w:rPr>
        <w:t>Cet effondrement n’est pas souhaité, mais il est le corollaire logique d’une clôture trop prolongée. Il survient lorsque les signaux faibles ignorés deviennent des forces tectoniques.</w:t>
      </w:r>
    </w:p>
    <w:p w14:paraId="30D65CC1" w14:textId="35CA3821" w:rsidR="004A0D4B" w:rsidRPr="007A3CA4" w:rsidRDefault="004A0D4B" w:rsidP="007A3CA4">
      <w:pPr>
        <w:pStyle w:val="Paragraphedeliste"/>
        <w:numPr>
          <w:ilvl w:val="2"/>
          <w:numId w:val="33"/>
        </w:numPr>
        <w:spacing w:before="100" w:beforeAutospacing="1" w:after="100" w:afterAutospacing="1" w:line="240" w:lineRule="auto"/>
        <w:jc w:val="both"/>
        <w:outlineLvl w:val="2"/>
        <w:rPr>
          <w:rFonts w:eastAsia="Times New Roman" w:cs="Times New Roman"/>
          <w:b/>
          <w:bCs/>
          <w:kern w:val="0"/>
          <w:lang w:eastAsia="fr-FR"/>
          <w14:ligatures w14:val="none"/>
        </w:rPr>
      </w:pPr>
      <w:r w:rsidRPr="007A3CA4">
        <w:rPr>
          <w:rFonts w:eastAsia="Times New Roman" w:cs="Times New Roman"/>
          <w:b/>
          <w:bCs/>
          <w:kern w:val="0"/>
          <w:lang w:eastAsia="fr-FR"/>
          <w14:ligatures w14:val="none"/>
        </w:rPr>
        <w:t>Mutation lucide</w:t>
      </w:r>
    </w:p>
    <w:p w14:paraId="3EFB3137" w14:textId="77777777" w:rsidR="00C14440" w:rsidRDefault="004A0D4B" w:rsidP="004A0D4B">
      <w:pPr>
        <w:spacing w:before="100" w:beforeAutospacing="1" w:after="100" w:afterAutospacing="1" w:line="240" w:lineRule="auto"/>
        <w:jc w:val="both"/>
        <w:rPr>
          <w:rFonts w:eastAsia="Times New Roman" w:cs="Times New Roman"/>
          <w:kern w:val="0"/>
          <w:lang w:eastAsia="fr-FR"/>
          <w14:ligatures w14:val="none"/>
        </w:rPr>
      </w:pPr>
      <w:r w:rsidRPr="004A0D4B">
        <w:rPr>
          <w:rFonts w:eastAsia="Times New Roman" w:cs="Times New Roman"/>
          <w:kern w:val="0"/>
          <w:lang w:eastAsia="fr-FR"/>
          <w14:ligatures w14:val="none"/>
        </w:rPr>
        <w:t>Un autre chemin est possible : celui d’une mutation systémique, non punitive, mais régénérative. Cela suppose d’accepter de voir ce qui est, d’ouvrir les frontières au réel, d’intégrer les signaux d’alerte comme leviers de transformation.</w:t>
      </w:r>
    </w:p>
    <w:p w14:paraId="2AB122E5" w14:textId="46978CA3" w:rsidR="004A0D4B" w:rsidRPr="004A0D4B" w:rsidRDefault="004A0D4B" w:rsidP="004A0D4B">
      <w:pPr>
        <w:spacing w:before="100" w:beforeAutospacing="1" w:after="100" w:afterAutospacing="1" w:line="240" w:lineRule="auto"/>
        <w:jc w:val="both"/>
        <w:rPr>
          <w:rFonts w:eastAsia="Times New Roman" w:cs="Times New Roman"/>
          <w:kern w:val="0"/>
          <w:lang w:eastAsia="fr-FR"/>
          <w14:ligatures w14:val="none"/>
        </w:rPr>
      </w:pPr>
      <w:r w:rsidRPr="004A0D4B">
        <w:rPr>
          <w:rFonts w:eastAsia="Times New Roman" w:cs="Times New Roman"/>
          <w:kern w:val="0"/>
          <w:lang w:eastAsia="fr-FR"/>
          <w14:ligatures w14:val="none"/>
        </w:rPr>
        <w:t>Cette voie est exigeante, car elle oblige à reconfigurer la structure narrative, les logiques de reconnaissance, et la régulation de la vie étudiante. Mais elle est la seule compatible avec la finalité affichée de formation éthique, inclusive et responsable.</w:t>
      </w:r>
    </w:p>
    <w:p w14:paraId="55B4025D" w14:textId="77777777" w:rsidR="00C14440" w:rsidRDefault="004A0D4B" w:rsidP="004A0D4B">
      <w:pPr>
        <w:spacing w:before="100" w:beforeAutospacing="1" w:after="100" w:afterAutospacing="1" w:line="240" w:lineRule="auto"/>
        <w:jc w:val="both"/>
        <w:rPr>
          <w:rFonts w:eastAsia="Times New Roman" w:cs="Times New Roman"/>
          <w:kern w:val="0"/>
          <w:lang w:eastAsia="fr-FR"/>
          <w14:ligatures w14:val="none"/>
        </w:rPr>
      </w:pPr>
      <w:r w:rsidRPr="004A0D4B">
        <w:rPr>
          <w:rFonts w:eastAsia="Times New Roman" w:cs="Times New Roman"/>
          <w:kern w:val="0"/>
          <w:lang w:eastAsia="fr-FR"/>
          <w14:ligatures w14:val="none"/>
        </w:rPr>
        <w:t>Le système est en bifurcation.</w:t>
      </w:r>
    </w:p>
    <w:p w14:paraId="33638F0F" w14:textId="37AF2891" w:rsidR="00C14440" w:rsidRPr="00C14440" w:rsidRDefault="004A0D4B" w:rsidP="004A0D4B">
      <w:pPr>
        <w:spacing w:before="100" w:beforeAutospacing="1" w:after="100" w:afterAutospacing="1" w:line="240" w:lineRule="auto"/>
        <w:jc w:val="both"/>
        <w:rPr>
          <w:rFonts w:eastAsia="Times New Roman" w:cs="Times New Roman"/>
          <w:kern w:val="0"/>
          <w:lang w:eastAsia="fr-FR"/>
          <w14:ligatures w14:val="none"/>
        </w:rPr>
      </w:pPr>
      <w:r w:rsidRPr="004A0D4B">
        <w:rPr>
          <w:rFonts w:eastAsia="Times New Roman" w:cs="Times New Roman"/>
          <w:kern w:val="0"/>
          <w:lang w:eastAsia="fr-FR"/>
          <w14:ligatures w14:val="none"/>
        </w:rPr>
        <w:t>Ce document n’impose pas un choix : il pose le réel sur la table.</w:t>
      </w:r>
    </w:p>
    <w:p w14:paraId="33EE0A2C" w14:textId="3FE12C6C" w:rsidR="00C14440" w:rsidRDefault="004A0D4B" w:rsidP="004A0D4B">
      <w:pPr>
        <w:spacing w:before="100" w:beforeAutospacing="1" w:after="100" w:afterAutospacing="1" w:line="240" w:lineRule="auto"/>
        <w:jc w:val="both"/>
        <w:rPr>
          <w:rFonts w:eastAsia="Times New Roman" w:cs="Times New Roman"/>
          <w:kern w:val="0"/>
          <w:lang w:eastAsia="fr-FR"/>
          <w14:ligatures w14:val="none"/>
        </w:rPr>
      </w:pPr>
      <w:r w:rsidRPr="004A0D4B">
        <w:rPr>
          <w:rFonts w:eastAsia="Times New Roman" w:cs="Times New Roman"/>
          <w:kern w:val="0"/>
          <w:lang w:eastAsia="fr-FR"/>
          <w14:ligatures w14:val="none"/>
        </w:rPr>
        <w:lastRenderedPageBreak/>
        <w:t>Ce que fera l’EM. Ce que fera l’Unistra. Ce que feront les acteurs éducatifs, judiciaires, étudiants ou observateurs</w:t>
      </w:r>
      <w:r w:rsidR="00C14440">
        <w:rPr>
          <w:rFonts w:eastAsia="Times New Roman" w:cs="Times New Roman"/>
          <w:kern w:val="0"/>
          <w:lang w:eastAsia="fr-FR"/>
          <w14:ligatures w14:val="none"/>
        </w:rPr>
        <w:t xml:space="preserve"> </w:t>
      </w:r>
      <w:r w:rsidR="00854663">
        <w:rPr>
          <w:rFonts w:eastAsia="Times New Roman" w:cs="Times New Roman"/>
          <w:kern w:val="0"/>
          <w:lang w:eastAsia="fr-FR"/>
          <w14:ligatures w14:val="none"/>
        </w:rPr>
        <w:t>- Tout</w:t>
      </w:r>
      <w:r w:rsidRPr="004A0D4B">
        <w:rPr>
          <w:rFonts w:eastAsia="Times New Roman" w:cs="Times New Roman"/>
          <w:kern w:val="0"/>
          <w:lang w:eastAsia="fr-FR"/>
          <w14:ligatures w14:val="none"/>
        </w:rPr>
        <w:t xml:space="preserve"> cela échappe à l’analyste.</w:t>
      </w:r>
    </w:p>
    <w:p w14:paraId="2098C56E" w14:textId="21C72AAD" w:rsidR="004A0D4B" w:rsidRDefault="004A0D4B" w:rsidP="004A0D4B">
      <w:pPr>
        <w:spacing w:before="100" w:beforeAutospacing="1" w:after="100" w:afterAutospacing="1" w:line="240" w:lineRule="auto"/>
        <w:jc w:val="both"/>
        <w:rPr>
          <w:rFonts w:eastAsia="Times New Roman" w:cs="Times New Roman"/>
          <w:kern w:val="0"/>
          <w:lang w:eastAsia="fr-FR"/>
          <w14:ligatures w14:val="none"/>
        </w:rPr>
      </w:pPr>
      <w:r w:rsidRPr="004A0D4B">
        <w:rPr>
          <w:rFonts w:eastAsia="Times New Roman" w:cs="Times New Roman"/>
          <w:kern w:val="0"/>
          <w:lang w:eastAsia="fr-FR"/>
          <w14:ligatures w14:val="none"/>
        </w:rPr>
        <w:t>Mais la bifurcation est active</w:t>
      </w:r>
      <w:r w:rsidRPr="004A0D4B">
        <w:rPr>
          <w:rFonts w:eastAsia="Times New Roman" w:cs="Times New Roman"/>
          <w:b/>
          <w:bCs/>
          <w:kern w:val="0"/>
          <w:lang w:eastAsia="fr-FR"/>
          <w14:ligatures w14:val="none"/>
        </w:rPr>
        <w:t>.</w:t>
      </w:r>
      <w:r w:rsidRPr="004A0D4B">
        <w:rPr>
          <w:rFonts w:eastAsia="Times New Roman" w:cs="Times New Roman"/>
          <w:kern w:val="0"/>
          <w:lang w:eastAsia="fr-FR"/>
          <w14:ligatures w14:val="none"/>
        </w:rPr>
        <w:t xml:space="preserve"> Et le signal, </w:t>
      </w:r>
      <w:r w:rsidR="00C14440">
        <w:rPr>
          <w:rFonts w:eastAsia="Times New Roman" w:cs="Times New Roman"/>
          <w:kern w:val="0"/>
          <w:lang w:eastAsia="fr-FR"/>
          <w14:ligatures w14:val="none"/>
        </w:rPr>
        <w:t xml:space="preserve">éthique et rigoureux, </w:t>
      </w:r>
      <w:r w:rsidRPr="004A0D4B">
        <w:rPr>
          <w:rFonts w:eastAsia="Times New Roman" w:cs="Times New Roman"/>
          <w:kern w:val="0"/>
          <w:lang w:eastAsia="fr-FR"/>
          <w14:ligatures w14:val="none"/>
        </w:rPr>
        <w:t xml:space="preserve">lui, </w:t>
      </w:r>
      <w:r w:rsidR="00C14440">
        <w:rPr>
          <w:rFonts w:eastAsia="Times New Roman" w:cs="Times New Roman"/>
          <w:kern w:val="0"/>
          <w:lang w:eastAsia="fr-FR"/>
          <w14:ligatures w14:val="none"/>
        </w:rPr>
        <w:t>est</w:t>
      </w:r>
      <w:r w:rsidRPr="004A0D4B">
        <w:rPr>
          <w:rFonts w:eastAsia="Times New Roman" w:cs="Times New Roman"/>
          <w:kern w:val="0"/>
          <w:lang w:eastAsia="fr-FR"/>
          <w14:ligatures w14:val="none"/>
        </w:rPr>
        <w:t xml:space="preserve"> posé</w:t>
      </w:r>
      <w:r w:rsidR="00854663">
        <w:rPr>
          <w:rFonts w:eastAsia="Times New Roman" w:cs="Times New Roman"/>
          <w:kern w:val="0"/>
          <w:lang w:eastAsia="fr-FR"/>
          <w14:ligatures w14:val="none"/>
        </w:rPr>
        <w:t> : il s’agit ni plus ni moins d’un seuil à franchir … ou pas.</w:t>
      </w:r>
    </w:p>
    <w:p w14:paraId="5F0CC57E" w14:textId="04E614E1" w:rsidR="00C14440" w:rsidRPr="00637515" w:rsidRDefault="00C14440" w:rsidP="004A0D4B">
      <w:pPr>
        <w:spacing w:before="100" w:beforeAutospacing="1" w:after="100" w:afterAutospacing="1" w:line="240" w:lineRule="auto"/>
        <w:jc w:val="both"/>
        <w:rPr>
          <w:rFonts w:eastAsia="Times New Roman" w:cs="Times New Roman"/>
          <w:kern w:val="0"/>
          <w:lang w:eastAsia="fr-FR"/>
          <w14:ligatures w14:val="none"/>
        </w:rPr>
      </w:pPr>
      <w:r w:rsidRPr="00637515">
        <w:rPr>
          <w:rFonts w:eastAsia="Times New Roman" w:cs="Times New Roman"/>
          <w:kern w:val="0"/>
          <w:lang w:eastAsia="fr-FR"/>
          <w14:ligatures w14:val="none"/>
        </w:rPr>
        <w:t xml:space="preserve">Dans tous les cas, il y a une réalité, ni à valider, ni à nier, mais à considérer : </w:t>
      </w:r>
    </w:p>
    <w:p w14:paraId="4CF1E60C" w14:textId="01A4F27E" w:rsidR="00C14440" w:rsidRPr="00637515" w:rsidRDefault="00C14440" w:rsidP="004A0D4B">
      <w:pPr>
        <w:spacing w:before="100" w:beforeAutospacing="1" w:after="100" w:afterAutospacing="1" w:line="240" w:lineRule="auto"/>
        <w:jc w:val="both"/>
        <w:rPr>
          <w:rFonts w:eastAsia="Times New Roman" w:cs="Times New Roman"/>
          <w:b/>
          <w:bCs/>
          <w:kern w:val="0"/>
          <w:lang w:eastAsia="fr-FR"/>
          <w14:ligatures w14:val="none"/>
        </w:rPr>
      </w:pPr>
      <w:r w:rsidRPr="00637515">
        <w:rPr>
          <w:rFonts w:eastAsia="Times New Roman" w:cs="Times New Roman"/>
          <w:b/>
          <w:bCs/>
          <w:kern w:val="0"/>
          <w:lang w:eastAsia="fr-FR"/>
          <w14:ligatures w14:val="none"/>
        </w:rPr>
        <w:t xml:space="preserve">Dans un contexte dynamique relevant culturellement d’un autre âge, chaque année une cohorte d’au moins 200 étudiants est exposée à des risques physiques et psycho-sociaux, en totale contradiction avec la finalité affichée. </w:t>
      </w:r>
    </w:p>
    <w:p w14:paraId="6CBABC8F" w14:textId="0F4A1ED6" w:rsidR="000B6DCB" w:rsidRPr="004A0D4B" w:rsidRDefault="00000000" w:rsidP="004A0D4B">
      <w:pPr>
        <w:spacing w:before="100" w:beforeAutospacing="1" w:after="100" w:afterAutospacing="1" w:line="240" w:lineRule="auto"/>
        <w:jc w:val="both"/>
        <w:rPr>
          <w:rFonts w:eastAsia="Times New Roman" w:cs="Times New Roman"/>
          <w:kern w:val="0"/>
          <w:lang w:eastAsia="fr-FR"/>
          <w14:ligatures w14:val="none"/>
        </w:rPr>
      </w:pPr>
      <w:r>
        <w:rPr>
          <w:rFonts w:ascii="Times New Roman" w:eastAsia="Times New Roman" w:hAnsi="Times New Roman" w:cs="Times New Roman"/>
          <w:kern w:val="0"/>
          <w:lang w:eastAsia="fr-FR"/>
          <w14:ligatures w14:val="none"/>
        </w:rPr>
        <w:pict w14:anchorId="52E0A5EC">
          <v:rect id="_x0000_i1029" style="width:0;height:1.5pt" o:hralign="center" o:hrstd="t" o:hr="t" fillcolor="#a0a0a0" stroked="f"/>
        </w:pict>
      </w:r>
    </w:p>
    <w:p w14:paraId="7CA7DEE2" w14:textId="05C6CAF0" w:rsidR="000B6DCB" w:rsidRPr="000B6DCB" w:rsidRDefault="000B6DCB" w:rsidP="000B6DCB">
      <w:pPr>
        <w:spacing w:before="100" w:beforeAutospacing="1" w:after="100" w:afterAutospacing="1" w:line="240" w:lineRule="auto"/>
        <w:outlineLvl w:val="1"/>
        <w:rPr>
          <w:rFonts w:eastAsia="Times New Roman" w:cs="Times New Roman"/>
          <w:b/>
          <w:bCs/>
          <w:color w:val="215E99" w:themeColor="text2" w:themeTint="BF"/>
          <w:kern w:val="0"/>
          <w:sz w:val="32"/>
          <w:szCs w:val="32"/>
          <w:lang w:eastAsia="fr-FR"/>
          <w14:ligatures w14:val="none"/>
        </w:rPr>
      </w:pPr>
      <w:r w:rsidRPr="000B6DCB">
        <w:rPr>
          <w:rFonts w:eastAsia="Times New Roman" w:cs="Times New Roman"/>
          <w:b/>
          <w:bCs/>
          <w:color w:val="215E99" w:themeColor="text2" w:themeTint="BF"/>
          <w:kern w:val="0"/>
          <w:sz w:val="32"/>
          <w:szCs w:val="32"/>
          <w:lang w:eastAsia="fr-FR"/>
          <w14:ligatures w14:val="none"/>
        </w:rPr>
        <w:t>Partie 4 : Critique – Tensions, limites et réflexivité de l’analyse</w:t>
      </w:r>
    </w:p>
    <w:p w14:paraId="5F5E96A6" w14:textId="77777777" w:rsidR="000B6DCB" w:rsidRPr="000B6DCB" w:rsidRDefault="000B6DCB" w:rsidP="000B6DCB">
      <w:pPr>
        <w:spacing w:before="100" w:beforeAutospacing="1" w:after="100" w:after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Cette partie critique n’annule pas la validité de l’analyse. Elle l’</w:t>
      </w:r>
      <w:r w:rsidRPr="00B050B2">
        <w:rPr>
          <w:rFonts w:eastAsia="Times New Roman" w:cs="Times New Roman"/>
          <w:kern w:val="0"/>
          <w:lang w:eastAsia="fr-FR"/>
          <w14:ligatures w14:val="none"/>
        </w:rPr>
        <w:t>encadre</w:t>
      </w:r>
      <w:r w:rsidRPr="000B6DCB">
        <w:rPr>
          <w:rFonts w:eastAsia="Times New Roman" w:cs="Times New Roman"/>
          <w:kern w:val="0"/>
          <w:lang w:eastAsia="fr-FR"/>
          <w14:ligatures w14:val="none"/>
        </w:rPr>
        <w:t>, en posant les conditions de sa lecture.</w:t>
      </w:r>
    </w:p>
    <w:p w14:paraId="4AC64555" w14:textId="77777777" w:rsidR="000B6DCB" w:rsidRPr="000B6DCB" w:rsidRDefault="000B6DCB" w:rsidP="000B6DCB">
      <w:pPr>
        <w:spacing w:beforeAutospacing="1" w:after="100" w:afterAutospacing="1" w:line="240" w:lineRule="auto"/>
        <w:jc w:val="both"/>
        <w:rPr>
          <w:rFonts w:ascii="Times New Roman" w:eastAsia="Times New Roman" w:hAnsi="Times New Roman" w:cs="Times New Roman"/>
          <w:kern w:val="0"/>
          <w:lang w:eastAsia="fr-FR"/>
          <w14:ligatures w14:val="none"/>
        </w:rPr>
      </w:pPr>
      <w:r w:rsidRPr="000B6DCB">
        <w:rPr>
          <w:rFonts w:eastAsia="Times New Roman" w:cs="Times New Roman"/>
          <w:kern w:val="0"/>
          <w:lang w:eastAsia="fr-FR"/>
          <w14:ligatures w14:val="none"/>
        </w:rPr>
        <w:t xml:space="preserve">Si ce travail peut provoquer, ce n’est pas par posture agressive, mais parce qu’il </w:t>
      </w:r>
      <w:r w:rsidRPr="000B6DCB">
        <w:rPr>
          <w:rFonts w:eastAsia="Times New Roman" w:cs="Times New Roman"/>
          <w:b/>
          <w:bCs/>
          <w:kern w:val="0"/>
          <w:lang w:eastAsia="fr-FR"/>
          <w14:ligatures w14:val="none"/>
        </w:rPr>
        <w:t>désigne un réel souvent tu</w:t>
      </w:r>
      <w:r w:rsidRPr="000B6DCB">
        <w:rPr>
          <w:rFonts w:eastAsia="Times New Roman" w:cs="Times New Roman"/>
          <w:kern w:val="0"/>
          <w:lang w:eastAsia="fr-FR"/>
          <w14:ligatures w14:val="none"/>
        </w:rPr>
        <w:t>.</w:t>
      </w:r>
      <w:r>
        <w:rPr>
          <w:rFonts w:eastAsia="Times New Roman" w:cs="Times New Roman"/>
          <w:kern w:val="0"/>
          <w:lang w:eastAsia="fr-FR"/>
          <w14:ligatures w14:val="none"/>
        </w:rPr>
        <w:t xml:space="preserve"> </w:t>
      </w:r>
      <w:r w:rsidRPr="000B6DCB">
        <w:rPr>
          <w:rFonts w:eastAsia="Times New Roman" w:cs="Times New Roman"/>
          <w:kern w:val="0"/>
          <w:lang w:eastAsia="fr-FR"/>
          <w14:ligatures w14:val="none"/>
        </w:rPr>
        <w:t>Et nommer ce réel, en assumant les tensions que cela génère, fait déjà partie du processus de réintégration du vivant dans les systèmes</w:t>
      </w:r>
      <w:r w:rsidRPr="000B6DCB">
        <w:rPr>
          <w:rFonts w:ascii="Times New Roman" w:eastAsia="Times New Roman" w:hAnsi="Times New Roman" w:cs="Times New Roman"/>
          <w:kern w:val="0"/>
          <w:lang w:eastAsia="fr-FR"/>
          <w14:ligatures w14:val="none"/>
        </w:rPr>
        <w:t>.</w:t>
      </w:r>
    </w:p>
    <w:p w14:paraId="4F1E819B" w14:textId="4930964D" w:rsidR="000B6DCB" w:rsidRPr="007A3CA4" w:rsidRDefault="000B6DCB" w:rsidP="000B6DCB">
      <w:pPr>
        <w:pStyle w:val="Paragraphedeliste"/>
        <w:numPr>
          <w:ilvl w:val="1"/>
          <w:numId w:val="33"/>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7A3CA4">
        <w:rPr>
          <w:rFonts w:eastAsia="Times New Roman" w:cs="Times New Roman"/>
          <w:b/>
          <w:bCs/>
          <w:kern w:val="0"/>
          <w:sz w:val="28"/>
          <w:szCs w:val="28"/>
          <w:lang w:eastAsia="fr-FR"/>
          <w14:ligatures w14:val="none"/>
        </w:rPr>
        <w:t>Posture située : un biais assumé</w:t>
      </w:r>
    </w:p>
    <w:p w14:paraId="605EFABD" w14:textId="77777777" w:rsidR="000B6DCB" w:rsidRPr="000B6DCB" w:rsidRDefault="000B6DCB" w:rsidP="000B6DCB">
      <w:pPr>
        <w:spacing w:before="100" w:beforeAutospacing="1" w:after="100" w:after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Cette analyse est issue d’une posture double : celle du père d’une victime mineure, et celle d’un analyste systémique formé à la lecture des dynamiques complexes. Ce double ancrage peut générer un biais de perception, non pas au sens d’une déformation volontaire, mais au sens où toute lecture située implique un certain angle de vue.</w:t>
      </w:r>
    </w:p>
    <w:p w14:paraId="36C5FFEC" w14:textId="77777777" w:rsidR="000B6DCB" w:rsidRPr="000B6DCB" w:rsidRDefault="000B6DCB" w:rsidP="000B6DCB">
      <w:pPr>
        <w:spacing w:beforeAutospacing="1" w:after="100" w:after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 xml:space="preserve">Ce travail ne prétend donc pas à la neutralité, mais à la </w:t>
      </w:r>
      <w:r w:rsidRPr="000B6DCB">
        <w:rPr>
          <w:rFonts w:eastAsia="Times New Roman" w:cs="Times New Roman"/>
          <w:b/>
          <w:bCs/>
          <w:kern w:val="0"/>
          <w:lang w:eastAsia="fr-FR"/>
          <w14:ligatures w14:val="none"/>
        </w:rPr>
        <w:t>lucidité située</w:t>
      </w:r>
      <w:r w:rsidRPr="000B6DCB">
        <w:rPr>
          <w:rFonts w:eastAsia="Times New Roman" w:cs="Times New Roman"/>
          <w:kern w:val="0"/>
          <w:lang w:eastAsia="fr-FR"/>
          <w14:ligatures w14:val="none"/>
        </w:rPr>
        <w:t>.</w:t>
      </w:r>
    </w:p>
    <w:p w14:paraId="14E7BB4D" w14:textId="218287AA" w:rsidR="000B6DCB" w:rsidRPr="000B6DCB" w:rsidRDefault="00B050B2" w:rsidP="000B6DCB">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L’auteur </w:t>
      </w:r>
      <w:r w:rsidR="000B6DCB" w:rsidRPr="000B6DCB">
        <w:rPr>
          <w:rFonts w:eastAsia="Times New Roman" w:cs="Times New Roman"/>
          <w:kern w:val="0"/>
          <w:lang w:eastAsia="fr-FR"/>
          <w14:ligatures w14:val="none"/>
        </w:rPr>
        <w:t xml:space="preserve">n’a jamais cherché à imposer une vérité, mais à </w:t>
      </w:r>
      <w:r w:rsidR="000B6DCB" w:rsidRPr="000B6DCB">
        <w:rPr>
          <w:rFonts w:eastAsia="Times New Roman" w:cs="Times New Roman"/>
          <w:b/>
          <w:bCs/>
          <w:kern w:val="0"/>
          <w:lang w:eastAsia="fr-FR"/>
          <w14:ligatures w14:val="none"/>
        </w:rPr>
        <w:t>déployer un réel observable</w:t>
      </w:r>
      <w:r w:rsidR="000B6DCB" w:rsidRPr="000B6DCB">
        <w:rPr>
          <w:rFonts w:eastAsia="Times New Roman" w:cs="Times New Roman"/>
          <w:kern w:val="0"/>
          <w:lang w:eastAsia="fr-FR"/>
          <w14:ligatures w14:val="none"/>
        </w:rPr>
        <w:t xml:space="preserve">, avec les outils conceptuels et méthodologiques qui sont les </w:t>
      </w:r>
      <w:r>
        <w:rPr>
          <w:rFonts w:eastAsia="Times New Roman" w:cs="Times New Roman"/>
          <w:kern w:val="0"/>
          <w:lang w:eastAsia="fr-FR"/>
          <w14:ligatures w14:val="none"/>
        </w:rPr>
        <w:t>s</w:t>
      </w:r>
      <w:r w:rsidR="000B6DCB" w:rsidRPr="000B6DCB">
        <w:rPr>
          <w:rFonts w:eastAsia="Times New Roman" w:cs="Times New Roman"/>
          <w:kern w:val="0"/>
          <w:lang w:eastAsia="fr-FR"/>
          <w14:ligatures w14:val="none"/>
        </w:rPr>
        <w:t>iens. La densité de l’expérience vécue, sa charge affective, et la proximité temporelle des événements peuvent colorer certains passages, bien que chaque hypothèse posée ait été soumise à une validation interne rigoureuse.</w:t>
      </w:r>
    </w:p>
    <w:p w14:paraId="190927F5" w14:textId="6848BD3D" w:rsidR="000B6DCB" w:rsidRPr="007A3CA4" w:rsidRDefault="000B6DCB" w:rsidP="000B6DCB">
      <w:pPr>
        <w:pStyle w:val="Paragraphedeliste"/>
        <w:numPr>
          <w:ilvl w:val="1"/>
          <w:numId w:val="33"/>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7A3CA4">
        <w:rPr>
          <w:rFonts w:eastAsia="Times New Roman" w:cs="Times New Roman"/>
          <w:b/>
          <w:bCs/>
          <w:kern w:val="0"/>
          <w:sz w:val="28"/>
          <w:szCs w:val="28"/>
          <w:lang w:eastAsia="fr-FR"/>
          <w14:ligatures w14:val="none"/>
        </w:rPr>
        <w:t>Cadre méthodologique : une systémique appliquée, mais non académique</w:t>
      </w:r>
    </w:p>
    <w:p w14:paraId="0F4E9136" w14:textId="77777777" w:rsidR="000B6DCB" w:rsidRPr="000B6DCB" w:rsidRDefault="000B6DCB" w:rsidP="000B6DCB">
      <w:pPr>
        <w:spacing w:before="100" w:beforeAutospacing="1" w:after="100" w:after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 xml:space="preserve">Ce travail ne répond pas aux normes classiques de la recherche universitaire. Il mobilise des éléments de </w:t>
      </w:r>
      <w:r w:rsidRPr="000B6DCB">
        <w:rPr>
          <w:rFonts w:eastAsia="Times New Roman" w:cs="Times New Roman"/>
          <w:b/>
          <w:bCs/>
          <w:kern w:val="0"/>
          <w:lang w:eastAsia="fr-FR"/>
          <w14:ligatures w14:val="none"/>
        </w:rPr>
        <w:t>systémique sociale vivante</w:t>
      </w:r>
      <w:r w:rsidRPr="000B6DCB">
        <w:rPr>
          <w:rFonts w:eastAsia="Times New Roman" w:cs="Times New Roman"/>
          <w:kern w:val="0"/>
          <w:lang w:eastAsia="fr-FR"/>
          <w14:ligatures w14:val="none"/>
        </w:rPr>
        <w:t>, dans une logique d’analyse appliquée et opérationnelle.</w:t>
      </w:r>
    </w:p>
    <w:p w14:paraId="542588BA" w14:textId="77777777" w:rsidR="000B6DCB" w:rsidRPr="000B6DCB" w:rsidRDefault="000B6DCB" w:rsidP="000B6DCB">
      <w:pPr>
        <w:spacing w:before="100" w:beforeAutospacing="1" w:after="100" w:after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Cette approche, bien que rigoureuse, n’est pas validée par une instance externe, et ne repose pas sur une méthodologie statistique ou sociométrique. Elle s’appuie sur :</w:t>
      </w:r>
    </w:p>
    <w:p w14:paraId="3EFB25AE" w14:textId="495B83D0" w:rsidR="000B6DCB" w:rsidRPr="000B6DCB" w:rsidRDefault="00D2764F" w:rsidP="000B6DCB">
      <w:pPr>
        <w:numPr>
          <w:ilvl w:val="0"/>
          <w:numId w:val="43"/>
        </w:numPr>
        <w:spacing w:before="100" w:before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lastRenderedPageBreak/>
        <w:t>Une</w:t>
      </w:r>
      <w:r w:rsidR="000B6DCB" w:rsidRPr="000B6DCB">
        <w:rPr>
          <w:rFonts w:eastAsia="Times New Roman" w:cs="Times New Roman"/>
          <w:kern w:val="0"/>
          <w:lang w:eastAsia="fr-FR"/>
          <w14:ligatures w14:val="none"/>
        </w:rPr>
        <w:t xml:space="preserve"> </w:t>
      </w:r>
      <w:r w:rsidR="000B6DCB" w:rsidRPr="000B6DCB">
        <w:rPr>
          <w:rFonts w:eastAsia="Times New Roman" w:cs="Times New Roman"/>
          <w:b/>
          <w:bCs/>
          <w:kern w:val="0"/>
          <w:lang w:eastAsia="fr-FR"/>
          <w14:ligatures w14:val="none"/>
        </w:rPr>
        <w:t>modélisation conceptuelle fondée sur des observations documentées</w:t>
      </w:r>
      <w:r w:rsidR="000B6DCB" w:rsidRPr="000B6DCB">
        <w:rPr>
          <w:rFonts w:eastAsia="Times New Roman" w:cs="Times New Roman"/>
          <w:kern w:val="0"/>
          <w:lang w:eastAsia="fr-FR"/>
          <w14:ligatures w14:val="none"/>
        </w:rPr>
        <w:t xml:space="preserve"> ;</w:t>
      </w:r>
    </w:p>
    <w:p w14:paraId="43E16372" w14:textId="6804689E" w:rsidR="000B6DCB" w:rsidRPr="000B6DCB" w:rsidRDefault="00D2764F" w:rsidP="000B6DCB">
      <w:pPr>
        <w:numPr>
          <w:ilvl w:val="0"/>
          <w:numId w:val="43"/>
        </w:numPr>
        <w:spacing w:before="100" w:before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Un</w:t>
      </w:r>
      <w:r w:rsidR="000B6DCB" w:rsidRPr="000B6DCB">
        <w:rPr>
          <w:rFonts w:eastAsia="Times New Roman" w:cs="Times New Roman"/>
          <w:kern w:val="0"/>
          <w:lang w:eastAsia="fr-FR"/>
          <w14:ligatures w14:val="none"/>
        </w:rPr>
        <w:t xml:space="preserve"> </w:t>
      </w:r>
      <w:r w:rsidR="000B6DCB" w:rsidRPr="000B6DCB">
        <w:rPr>
          <w:rFonts w:eastAsia="Times New Roman" w:cs="Times New Roman"/>
          <w:b/>
          <w:bCs/>
          <w:kern w:val="0"/>
          <w:lang w:eastAsia="fr-FR"/>
          <w14:ligatures w14:val="none"/>
        </w:rPr>
        <w:t>corpus constitué par l’analyste lui-même</w:t>
      </w:r>
      <w:r w:rsidR="000B6DCB" w:rsidRPr="000B6DCB">
        <w:rPr>
          <w:rFonts w:eastAsia="Times New Roman" w:cs="Times New Roman"/>
          <w:kern w:val="0"/>
          <w:lang w:eastAsia="fr-FR"/>
          <w14:ligatures w14:val="none"/>
        </w:rPr>
        <w:t xml:space="preserve"> (dépositions, chronologie, éléments internes) ;</w:t>
      </w:r>
    </w:p>
    <w:p w14:paraId="38B0E115" w14:textId="6A93C6F2" w:rsidR="000B6DCB" w:rsidRPr="000B6DCB" w:rsidRDefault="00D2764F" w:rsidP="000B6DCB">
      <w:pPr>
        <w:numPr>
          <w:ilvl w:val="0"/>
          <w:numId w:val="43"/>
        </w:numPr>
        <w:spacing w:before="100" w:before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Un</w:t>
      </w:r>
      <w:r w:rsidR="000B6DCB" w:rsidRPr="000B6DCB">
        <w:rPr>
          <w:rFonts w:eastAsia="Times New Roman" w:cs="Times New Roman"/>
          <w:kern w:val="0"/>
          <w:lang w:eastAsia="fr-FR"/>
          <w14:ligatures w14:val="none"/>
        </w:rPr>
        <w:t xml:space="preserve"> </w:t>
      </w:r>
      <w:r w:rsidR="000B6DCB" w:rsidRPr="000B6DCB">
        <w:rPr>
          <w:rFonts w:eastAsia="Times New Roman" w:cs="Times New Roman"/>
          <w:b/>
          <w:bCs/>
          <w:kern w:val="0"/>
          <w:lang w:eastAsia="fr-FR"/>
          <w14:ligatures w14:val="none"/>
        </w:rPr>
        <w:t>positionnement éthique</w:t>
      </w:r>
      <w:r w:rsidR="000B6DCB" w:rsidRPr="000B6DCB">
        <w:rPr>
          <w:rFonts w:eastAsia="Times New Roman" w:cs="Times New Roman"/>
          <w:kern w:val="0"/>
          <w:lang w:eastAsia="fr-FR"/>
          <w14:ligatures w14:val="none"/>
        </w:rPr>
        <w:t xml:space="preserve"> qui fait de l’objectivité un effort de clarté, et non une posture d’effacement.</w:t>
      </w:r>
    </w:p>
    <w:p w14:paraId="493BC874" w14:textId="73AEEB1B" w:rsidR="000B6DCB" w:rsidRPr="007A3CA4" w:rsidRDefault="000B6DCB" w:rsidP="000B6DCB">
      <w:pPr>
        <w:pStyle w:val="Paragraphedeliste"/>
        <w:numPr>
          <w:ilvl w:val="1"/>
          <w:numId w:val="33"/>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7A3CA4">
        <w:rPr>
          <w:rFonts w:eastAsia="Times New Roman" w:cs="Times New Roman"/>
          <w:b/>
          <w:bCs/>
          <w:kern w:val="0"/>
          <w:sz w:val="28"/>
          <w:szCs w:val="28"/>
          <w:lang w:eastAsia="fr-FR"/>
          <w14:ligatures w14:val="none"/>
        </w:rPr>
        <w:t>Portée du signal : un cas particulier ou une fractale générale ?</w:t>
      </w:r>
    </w:p>
    <w:p w14:paraId="1585E4E2" w14:textId="77777777" w:rsidR="000B6DCB" w:rsidRPr="000B6DCB" w:rsidRDefault="000B6DCB" w:rsidP="000B6DCB">
      <w:pPr>
        <w:spacing w:before="100" w:beforeAutospacing="1" w:after="100" w:after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L’un des enjeux de cette analyse est de savoir si la situation analysée (bizutage d’une mineure à l’EM Strasbourg) peut être lue comme :</w:t>
      </w:r>
    </w:p>
    <w:p w14:paraId="4CAA644E" w14:textId="4C5D84EA" w:rsidR="000B6DCB" w:rsidRPr="000B6DCB" w:rsidRDefault="00D2764F" w:rsidP="000B6DCB">
      <w:pPr>
        <w:numPr>
          <w:ilvl w:val="0"/>
          <w:numId w:val="44"/>
        </w:numPr>
        <w:spacing w:before="100" w:before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Un</w:t>
      </w:r>
      <w:r w:rsidR="000B6DCB" w:rsidRPr="000B6DCB">
        <w:rPr>
          <w:rFonts w:eastAsia="Times New Roman" w:cs="Times New Roman"/>
          <w:kern w:val="0"/>
          <w:lang w:eastAsia="fr-FR"/>
          <w14:ligatures w14:val="none"/>
        </w:rPr>
        <w:t xml:space="preserve"> </w:t>
      </w:r>
      <w:r w:rsidR="000B6DCB" w:rsidRPr="000B6DCB">
        <w:rPr>
          <w:rFonts w:eastAsia="Times New Roman" w:cs="Times New Roman"/>
          <w:b/>
          <w:bCs/>
          <w:kern w:val="0"/>
          <w:lang w:eastAsia="fr-FR"/>
          <w14:ligatures w14:val="none"/>
        </w:rPr>
        <w:t>cas isolé</w:t>
      </w:r>
      <w:r w:rsidR="000B6DCB" w:rsidRPr="000B6DCB">
        <w:rPr>
          <w:rFonts w:eastAsia="Times New Roman" w:cs="Times New Roman"/>
          <w:kern w:val="0"/>
          <w:lang w:eastAsia="fr-FR"/>
          <w14:ligatures w14:val="none"/>
        </w:rPr>
        <w:t xml:space="preserve"> (dérapage culturel spécifique à un lieu et à un moment),</w:t>
      </w:r>
    </w:p>
    <w:p w14:paraId="3FD6D2A3" w14:textId="178A95F8" w:rsidR="000B6DCB" w:rsidRPr="000B6DCB" w:rsidRDefault="00D2764F" w:rsidP="000B6DCB">
      <w:pPr>
        <w:numPr>
          <w:ilvl w:val="0"/>
          <w:numId w:val="44"/>
        </w:numPr>
        <w:spacing w:before="100" w:before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Une</w:t>
      </w:r>
      <w:r w:rsidR="000B6DCB" w:rsidRPr="000B6DCB">
        <w:rPr>
          <w:rFonts w:eastAsia="Times New Roman" w:cs="Times New Roman"/>
          <w:kern w:val="0"/>
          <w:lang w:eastAsia="fr-FR"/>
          <w14:ligatures w14:val="none"/>
        </w:rPr>
        <w:t xml:space="preserve"> </w:t>
      </w:r>
      <w:r w:rsidR="000B6DCB" w:rsidRPr="000B6DCB">
        <w:rPr>
          <w:rFonts w:eastAsia="Times New Roman" w:cs="Times New Roman"/>
          <w:b/>
          <w:bCs/>
          <w:kern w:val="0"/>
          <w:lang w:eastAsia="fr-FR"/>
          <w14:ligatures w14:val="none"/>
        </w:rPr>
        <w:t>manifestation fractale</w:t>
      </w:r>
      <w:r w:rsidR="000B6DCB" w:rsidRPr="000B6DCB">
        <w:rPr>
          <w:rFonts w:eastAsia="Times New Roman" w:cs="Times New Roman"/>
          <w:kern w:val="0"/>
          <w:lang w:eastAsia="fr-FR"/>
          <w14:ligatures w14:val="none"/>
        </w:rPr>
        <w:t xml:space="preserve"> de dynamiques plus larges (structures éducatives, gouvernance universitaire, société néo-managériale).</w:t>
      </w:r>
    </w:p>
    <w:p w14:paraId="6A5B51A5" w14:textId="6173997A" w:rsidR="008F6A3A" w:rsidRPr="000B6DCB" w:rsidRDefault="00B050B2" w:rsidP="000B6DCB">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L’auteur </w:t>
      </w:r>
      <w:r w:rsidR="000B6DCB" w:rsidRPr="000B6DCB">
        <w:rPr>
          <w:rFonts w:eastAsia="Times New Roman" w:cs="Times New Roman"/>
          <w:kern w:val="0"/>
          <w:lang w:eastAsia="fr-FR"/>
          <w14:ligatures w14:val="none"/>
        </w:rPr>
        <w:t xml:space="preserve">assume ici une lecture fractale, mais </w:t>
      </w:r>
      <w:r>
        <w:rPr>
          <w:rFonts w:eastAsia="Times New Roman" w:cs="Times New Roman"/>
          <w:kern w:val="0"/>
          <w:lang w:eastAsia="fr-FR"/>
          <w14:ligatures w14:val="none"/>
        </w:rPr>
        <w:t xml:space="preserve">il </w:t>
      </w:r>
      <w:r w:rsidR="000B6DCB" w:rsidRPr="000B6DCB">
        <w:rPr>
          <w:rFonts w:eastAsia="Times New Roman" w:cs="Times New Roman"/>
          <w:kern w:val="0"/>
          <w:lang w:eastAsia="fr-FR"/>
          <w14:ligatures w14:val="none"/>
        </w:rPr>
        <w:t>reconnai</w:t>
      </w:r>
      <w:r>
        <w:rPr>
          <w:rFonts w:eastAsia="Times New Roman" w:cs="Times New Roman"/>
          <w:kern w:val="0"/>
          <w:lang w:eastAsia="fr-FR"/>
          <w14:ligatures w14:val="none"/>
        </w:rPr>
        <w:t>t</w:t>
      </w:r>
      <w:r w:rsidR="000B6DCB" w:rsidRPr="000B6DCB">
        <w:rPr>
          <w:rFonts w:eastAsia="Times New Roman" w:cs="Times New Roman"/>
          <w:kern w:val="0"/>
          <w:lang w:eastAsia="fr-FR"/>
          <w14:ligatures w14:val="none"/>
        </w:rPr>
        <w:t xml:space="preserve"> que cette hypothèse mérite discussion, contradiction, et mise à l’épreuve. Ce travail vise justement à ouvrir cette possibilité d’examen, en posant le cas comme pattern observable, sans extrapolation arbitraire.</w:t>
      </w:r>
    </w:p>
    <w:p w14:paraId="32217B41" w14:textId="1A14EC62" w:rsidR="000B6DCB" w:rsidRPr="007A3CA4" w:rsidRDefault="000B6DCB" w:rsidP="000B6DCB">
      <w:pPr>
        <w:pStyle w:val="Paragraphedeliste"/>
        <w:numPr>
          <w:ilvl w:val="1"/>
          <w:numId w:val="33"/>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7A3CA4">
        <w:rPr>
          <w:rFonts w:eastAsia="Times New Roman" w:cs="Times New Roman"/>
          <w:b/>
          <w:bCs/>
          <w:kern w:val="0"/>
          <w:sz w:val="28"/>
          <w:szCs w:val="28"/>
          <w:lang w:eastAsia="fr-FR"/>
          <w14:ligatures w14:val="none"/>
        </w:rPr>
        <w:t>Angle mort : le silence des autres acteurs</w:t>
      </w:r>
    </w:p>
    <w:p w14:paraId="49823D9C" w14:textId="77777777" w:rsidR="000B6DCB" w:rsidRPr="000B6DCB" w:rsidRDefault="000B6DCB" w:rsidP="000B6DCB">
      <w:pPr>
        <w:spacing w:before="100" w:beforeAutospacing="1" w:after="100" w:after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L’analyse repose essentiellement sur :</w:t>
      </w:r>
    </w:p>
    <w:p w14:paraId="24827113" w14:textId="59BB7A43" w:rsidR="000B6DCB" w:rsidRPr="000B6DCB" w:rsidRDefault="00D2764F" w:rsidP="000B6DCB">
      <w:pPr>
        <w:numPr>
          <w:ilvl w:val="0"/>
          <w:numId w:val="45"/>
        </w:numPr>
        <w:spacing w:before="100" w:before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Des</w:t>
      </w:r>
      <w:r w:rsidR="000B6DCB" w:rsidRPr="000B6DCB">
        <w:rPr>
          <w:rFonts w:eastAsia="Times New Roman" w:cs="Times New Roman"/>
          <w:kern w:val="0"/>
          <w:lang w:eastAsia="fr-FR"/>
          <w14:ligatures w14:val="none"/>
        </w:rPr>
        <w:t xml:space="preserve"> éléments vécus et transmis par l’analyste et sa fille ;</w:t>
      </w:r>
    </w:p>
    <w:p w14:paraId="3B38B2DB" w14:textId="3D198205" w:rsidR="000B6DCB" w:rsidRPr="000B6DCB" w:rsidRDefault="00D2764F" w:rsidP="000B6DCB">
      <w:pPr>
        <w:numPr>
          <w:ilvl w:val="0"/>
          <w:numId w:val="45"/>
        </w:numPr>
        <w:spacing w:before="100" w:before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L’absence</w:t>
      </w:r>
      <w:r w:rsidR="000B6DCB" w:rsidRPr="000B6DCB">
        <w:rPr>
          <w:rFonts w:eastAsia="Times New Roman" w:cs="Times New Roman"/>
          <w:kern w:val="0"/>
          <w:lang w:eastAsia="fr-FR"/>
          <w14:ligatures w14:val="none"/>
        </w:rPr>
        <w:t xml:space="preserve"> de réponse explicite de l’EM ou de l’Unistra ;</w:t>
      </w:r>
    </w:p>
    <w:p w14:paraId="093243F1" w14:textId="3E46B74B" w:rsidR="000B6DCB" w:rsidRPr="000B6DCB" w:rsidRDefault="00D2764F" w:rsidP="000B6DCB">
      <w:pPr>
        <w:numPr>
          <w:ilvl w:val="0"/>
          <w:numId w:val="45"/>
        </w:numPr>
        <w:spacing w:before="100" w:before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La</w:t>
      </w:r>
      <w:r w:rsidR="000B6DCB" w:rsidRPr="000B6DCB">
        <w:rPr>
          <w:rFonts w:eastAsia="Times New Roman" w:cs="Times New Roman"/>
          <w:kern w:val="0"/>
          <w:lang w:eastAsia="fr-FR"/>
          <w14:ligatures w14:val="none"/>
        </w:rPr>
        <w:t xml:space="preserve"> non-réaction (observée) du parquet.</w:t>
      </w:r>
    </w:p>
    <w:p w14:paraId="686539DB" w14:textId="77777777" w:rsidR="000B6DCB" w:rsidRPr="000B6DCB" w:rsidRDefault="000B6DCB" w:rsidP="000B6DCB">
      <w:pPr>
        <w:spacing w:before="100" w:beforeAutospacing="1" w:after="100" w:after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Le silence institutionnel est ici interprété comme un symptôme systémique (clôture, dilution). Mais ce silence peut aussi recouvrir d’autres récits non exprimés, des dynamiques internes invisibles, ou des contraintes institutionnelles non perçues depuis ma position.</w:t>
      </w:r>
    </w:p>
    <w:p w14:paraId="0E698770" w14:textId="77777777" w:rsidR="000B6DCB" w:rsidRPr="000B6DCB" w:rsidRDefault="000B6DCB" w:rsidP="000B6DCB">
      <w:pPr>
        <w:spacing w:beforeAutospacing="1" w:after="100" w:after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En cela, cette lecture reste une invitation à la prise de parole, et non une fermeture sur un jugement.</w:t>
      </w:r>
    </w:p>
    <w:p w14:paraId="4A240BFF" w14:textId="1D1091C5" w:rsidR="000B6DCB" w:rsidRPr="007A3CA4" w:rsidRDefault="000B6DCB" w:rsidP="000B6DCB">
      <w:pPr>
        <w:pStyle w:val="Paragraphedeliste"/>
        <w:numPr>
          <w:ilvl w:val="1"/>
          <w:numId w:val="33"/>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7A3CA4">
        <w:rPr>
          <w:rFonts w:eastAsia="Times New Roman" w:cs="Times New Roman"/>
          <w:b/>
          <w:bCs/>
          <w:kern w:val="0"/>
          <w:sz w:val="28"/>
          <w:szCs w:val="28"/>
          <w:lang w:eastAsia="fr-FR"/>
          <w14:ligatures w14:val="none"/>
        </w:rPr>
        <w:t>Risque d’interprétation projective</w:t>
      </w:r>
    </w:p>
    <w:p w14:paraId="63ED073C" w14:textId="5C3BC989" w:rsidR="000B6DCB" w:rsidRPr="000B6DCB" w:rsidRDefault="000B6DCB" w:rsidP="000B6DCB">
      <w:pPr>
        <w:spacing w:before="100" w:beforeAutospacing="1" w:after="100" w:after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 xml:space="preserve">Enfin, </w:t>
      </w:r>
      <w:r w:rsidR="00D61A5C">
        <w:rPr>
          <w:rFonts w:eastAsia="Times New Roman" w:cs="Times New Roman"/>
          <w:kern w:val="0"/>
          <w:lang w:eastAsia="fr-FR"/>
          <w14:ligatures w14:val="none"/>
        </w:rPr>
        <w:t xml:space="preserve">l’auteur </w:t>
      </w:r>
      <w:r w:rsidRPr="000B6DCB">
        <w:rPr>
          <w:rFonts w:eastAsia="Times New Roman" w:cs="Times New Roman"/>
          <w:kern w:val="0"/>
          <w:lang w:eastAsia="fr-FR"/>
          <w14:ligatures w14:val="none"/>
        </w:rPr>
        <w:t>reconnai</w:t>
      </w:r>
      <w:r w:rsidR="00D61A5C">
        <w:rPr>
          <w:rFonts w:eastAsia="Times New Roman" w:cs="Times New Roman"/>
          <w:kern w:val="0"/>
          <w:lang w:eastAsia="fr-FR"/>
          <w14:ligatures w14:val="none"/>
        </w:rPr>
        <w:t>t</w:t>
      </w:r>
      <w:r w:rsidRPr="000B6DCB">
        <w:rPr>
          <w:rFonts w:eastAsia="Times New Roman" w:cs="Times New Roman"/>
          <w:kern w:val="0"/>
          <w:lang w:eastAsia="fr-FR"/>
          <w14:ligatures w14:val="none"/>
        </w:rPr>
        <w:t xml:space="preserve"> que tout travail engagé depuis une blessure — même transmutée — porte en lui un risque de surinterprétation. Le désir de clarté peut devenir, à son insu, un instrument de confrontation.</w:t>
      </w:r>
    </w:p>
    <w:p w14:paraId="173B66AF" w14:textId="45F1A34C" w:rsidR="000B6DCB" w:rsidRDefault="00B050B2" w:rsidP="000B6DCB">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Il</w:t>
      </w:r>
      <w:r w:rsidR="00D61A5C">
        <w:rPr>
          <w:rFonts w:eastAsia="Times New Roman" w:cs="Times New Roman"/>
          <w:kern w:val="0"/>
          <w:lang w:eastAsia="fr-FR"/>
          <w14:ligatures w14:val="none"/>
        </w:rPr>
        <w:t xml:space="preserve"> a </w:t>
      </w:r>
      <w:r w:rsidR="000B6DCB" w:rsidRPr="000B6DCB">
        <w:rPr>
          <w:rFonts w:eastAsia="Times New Roman" w:cs="Times New Roman"/>
          <w:kern w:val="0"/>
          <w:lang w:eastAsia="fr-FR"/>
          <w14:ligatures w14:val="none"/>
        </w:rPr>
        <w:t xml:space="preserve">tenté, tout au long du document, de maintenir une </w:t>
      </w:r>
      <w:r w:rsidR="000B6DCB" w:rsidRPr="000B6DCB">
        <w:rPr>
          <w:rFonts w:eastAsia="Times New Roman" w:cs="Times New Roman"/>
          <w:b/>
          <w:bCs/>
          <w:kern w:val="0"/>
          <w:lang w:eastAsia="fr-FR"/>
          <w14:ligatures w14:val="none"/>
        </w:rPr>
        <w:t>distance éthique avec ce risque</w:t>
      </w:r>
      <w:r w:rsidR="000B6DCB" w:rsidRPr="000B6DCB">
        <w:rPr>
          <w:rFonts w:eastAsia="Times New Roman" w:cs="Times New Roman"/>
          <w:kern w:val="0"/>
          <w:lang w:eastAsia="fr-FR"/>
          <w14:ligatures w14:val="none"/>
        </w:rPr>
        <w:t>, en posant les faits, en les contextualisant, et en les reliant aux dynamiques systémiques sans jamais les réduire à une intention malveillante ou à une causalité simple.</w:t>
      </w:r>
    </w:p>
    <w:p w14:paraId="1CB013B4" w14:textId="2F61E5EA" w:rsidR="007A3CA4" w:rsidRPr="007220D4" w:rsidRDefault="00000000" w:rsidP="007220D4">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lastRenderedPageBreak/>
        <w:pict w14:anchorId="2FF215E7">
          <v:rect id="_x0000_i1030" style="width:0;height:1.5pt" o:hralign="center" o:hrstd="t" o:hr="t" fillcolor="#a0a0a0" stroked="f"/>
        </w:pict>
      </w:r>
    </w:p>
    <w:p w14:paraId="677CCF98" w14:textId="243EE1D8" w:rsidR="007A3CA4" w:rsidRPr="000B6DCB" w:rsidRDefault="000B6DCB" w:rsidP="000B6DCB">
      <w:pPr>
        <w:spacing w:before="100" w:beforeAutospacing="1" w:after="100" w:afterAutospacing="1" w:line="240" w:lineRule="auto"/>
        <w:jc w:val="both"/>
        <w:outlineLvl w:val="1"/>
        <w:rPr>
          <w:rFonts w:eastAsia="Times New Roman" w:cs="Times New Roman"/>
          <w:b/>
          <w:bCs/>
          <w:color w:val="215E99" w:themeColor="text2" w:themeTint="BF"/>
          <w:kern w:val="0"/>
          <w:sz w:val="32"/>
          <w:szCs w:val="32"/>
          <w:lang w:eastAsia="fr-FR"/>
          <w14:ligatures w14:val="none"/>
        </w:rPr>
      </w:pPr>
      <w:r w:rsidRPr="000B6DCB">
        <w:rPr>
          <w:rFonts w:eastAsia="Times New Roman" w:cs="Segoe UI Emoji"/>
          <w:b/>
          <w:bCs/>
          <w:color w:val="215E99" w:themeColor="text2" w:themeTint="BF"/>
          <w:kern w:val="0"/>
          <w:sz w:val="32"/>
          <w:szCs w:val="32"/>
          <w:lang w:eastAsia="fr-FR"/>
          <w14:ligatures w14:val="none"/>
        </w:rPr>
        <w:t xml:space="preserve">Partie </w:t>
      </w:r>
      <w:r w:rsidR="003972E1">
        <w:rPr>
          <w:rFonts w:eastAsia="Times New Roman" w:cs="Segoe UI Emoji"/>
          <w:b/>
          <w:bCs/>
          <w:color w:val="215E99" w:themeColor="text2" w:themeTint="BF"/>
          <w:kern w:val="0"/>
          <w:sz w:val="32"/>
          <w:szCs w:val="32"/>
          <w:lang w:eastAsia="fr-FR"/>
          <w14:ligatures w14:val="none"/>
        </w:rPr>
        <w:t>5</w:t>
      </w:r>
      <w:r w:rsidRPr="000B6DCB">
        <w:rPr>
          <w:rFonts w:eastAsia="Times New Roman" w:cs="Segoe UI Emoji"/>
          <w:b/>
          <w:bCs/>
          <w:color w:val="215E99" w:themeColor="text2" w:themeTint="BF"/>
          <w:kern w:val="0"/>
          <w:sz w:val="32"/>
          <w:szCs w:val="32"/>
          <w:lang w:eastAsia="fr-FR"/>
          <w14:ligatures w14:val="none"/>
        </w:rPr>
        <w:t xml:space="preserve"> : </w:t>
      </w:r>
      <w:r w:rsidRPr="000B6DCB">
        <w:rPr>
          <w:rFonts w:eastAsia="Times New Roman" w:cs="Times New Roman"/>
          <w:b/>
          <w:bCs/>
          <w:color w:val="215E99" w:themeColor="text2" w:themeTint="BF"/>
          <w:kern w:val="0"/>
          <w:sz w:val="32"/>
          <w:szCs w:val="32"/>
          <w:lang w:eastAsia="fr-FR"/>
          <w14:ligatures w14:val="none"/>
        </w:rPr>
        <w:t>Ressources mobilisées et suggérées</w:t>
      </w:r>
    </w:p>
    <w:p w14:paraId="0554D668" w14:textId="58AA26EA" w:rsidR="000B6DCB" w:rsidRPr="007A3CA4" w:rsidRDefault="000B6DCB" w:rsidP="000B6DCB">
      <w:pPr>
        <w:pStyle w:val="Paragraphedeliste"/>
        <w:numPr>
          <w:ilvl w:val="0"/>
          <w:numId w:val="49"/>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7A3CA4">
        <w:rPr>
          <w:rFonts w:eastAsia="Times New Roman" w:cs="Times New Roman"/>
          <w:b/>
          <w:bCs/>
          <w:kern w:val="0"/>
          <w:sz w:val="28"/>
          <w:szCs w:val="28"/>
          <w:lang w:eastAsia="fr-FR"/>
          <w14:ligatures w14:val="none"/>
        </w:rPr>
        <w:t>Documents produits et annexés</w:t>
      </w:r>
    </w:p>
    <w:p w14:paraId="22B1F979" w14:textId="4CD337E8" w:rsidR="000B6DCB" w:rsidRPr="000B6DCB" w:rsidRDefault="000B6DCB" w:rsidP="000B6DCB">
      <w:pPr>
        <w:numPr>
          <w:ilvl w:val="0"/>
          <w:numId w:val="46"/>
        </w:numPr>
        <w:spacing w:before="100" w:beforeAutospacing="1" w:line="240" w:lineRule="auto"/>
        <w:jc w:val="both"/>
        <w:rPr>
          <w:rFonts w:eastAsia="Times New Roman" w:cs="Times New Roman"/>
          <w:kern w:val="0"/>
          <w:lang w:eastAsia="fr-FR"/>
          <w14:ligatures w14:val="none"/>
        </w:rPr>
      </w:pPr>
      <w:r w:rsidRPr="000B6DCB">
        <w:rPr>
          <w:rFonts w:eastAsia="Times New Roman" w:cs="Times New Roman"/>
          <w:b/>
          <w:bCs/>
          <w:kern w:val="0"/>
          <w:lang w:eastAsia="fr-FR"/>
          <w14:ligatures w14:val="none"/>
        </w:rPr>
        <w:t>Dépositions circonstanciées</w:t>
      </w:r>
      <w:r w:rsidRPr="000B6DCB">
        <w:rPr>
          <w:rFonts w:eastAsia="Times New Roman" w:cs="Times New Roman"/>
          <w:kern w:val="0"/>
          <w:lang w:eastAsia="fr-FR"/>
          <w14:ligatures w14:val="none"/>
        </w:rPr>
        <w:t xml:space="preserve"> : faits, interactions institutionnelles, non-réponse judiciaire</w:t>
      </w:r>
      <w:r w:rsidR="006D0658">
        <w:rPr>
          <w:rFonts w:eastAsia="Times New Roman" w:cs="Times New Roman"/>
          <w:kern w:val="0"/>
          <w:lang w:eastAsia="fr-FR"/>
          <w14:ligatures w14:val="none"/>
        </w:rPr>
        <w:t xml:space="preserve"> (disponibles sous couvert d’un engagement de confidentialité)</w:t>
      </w:r>
    </w:p>
    <w:p w14:paraId="20BC5872" w14:textId="7282099B" w:rsidR="000B6DCB" w:rsidRPr="000B6DCB" w:rsidRDefault="000B6DCB" w:rsidP="000B6DCB">
      <w:pPr>
        <w:numPr>
          <w:ilvl w:val="0"/>
          <w:numId w:val="46"/>
        </w:numPr>
        <w:spacing w:before="100" w:beforeAutospacing="1" w:line="240" w:lineRule="auto"/>
        <w:jc w:val="both"/>
        <w:rPr>
          <w:rFonts w:eastAsia="Times New Roman" w:cs="Times New Roman"/>
          <w:kern w:val="0"/>
          <w:lang w:eastAsia="fr-FR"/>
          <w14:ligatures w14:val="none"/>
        </w:rPr>
      </w:pPr>
      <w:r w:rsidRPr="000B6DCB">
        <w:rPr>
          <w:rFonts w:eastAsia="Times New Roman" w:cs="Times New Roman"/>
          <w:b/>
          <w:bCs/>
          <w:kern w:val="0"/>
          <w:lang w:eastAsia="fr-FR"/>
          <w14:ligatures w14:val="none"/>
        </w:rPr>
        <w:t>Chronologie détaillée des événements</w:t>
      </w:r>
      <w:r w:rsidRPr="000B6DCB">
        <w:rPr>
          <w:rFonts w:eastAsia="Times New Roman" w:cs="Times New Roman"/>
          <w:kern w:val="0"/>
          <w:lang w:eastAsia="fr-FR"/>
          <w14:ligatures w14:val="none"/>
        </w:rPr>
        <w:t xml:space="preserve"> (nov. – déc. 2024</w:t>
      </w:r>
      <w:r w:rsidR="006D0658">
        <w:rPr>
          <w:rFonts w:eastAsia="Times New Roman" w:cs="Times New Roman"/>
          <w:kern w:val="0"/>
          <w:lang w:eastAsia="fr-FR"/>
          <w14:ligatures w14:val="none"/>
        </w:rPr>
        <w:t xml:space="preserve"> -</w:t>
      </w:r>
      <w:r w:rsidR="006D0658" w:rsidRPr="006D0658">
        <w:rPr>
          <w:rFonts w:eastAsia="Times New Roman" w:cs="Times New Roman"/>
          <w:kern w:val="0"/>
          <w:lang w:eastAsia="fr-FR"/>
          <w14:ligatures w14:val="none"/>
        </w:rPr>
        <w:t xml:space="preserve"> </w:t>
      </w:r>
      <w:r w:rsidR="006D0658">
        <w:rPr>
          <w:rFonts w:eastAsia="Times New Roman" w:cs="Times New Roman"/>
          <w:kern w:val="0"/>
          <w:lang w:eastAsia="fr-FR"/>
          <w14:ligatures w14:val="none"/>
        </w:rPr>
        <w:t xml:space="preserve">disponible sous couvert d’un engagement de </w:t>
      </w:r>
      <w:r w:rsidR="00D61A5C">
        <w:rPr>
          <w:rFonts w:eastAsia="Times New Roman" w:cs="Times New Roman"/>
          <w:kern w:val="0"/>
          <w:lang w:eastAsia="fr-FR"/>
          <w14:ligatures w14:val="none"/>
        </w:rPr>
        <w:t>confidentialité)</w:t>
      </w:r>
      <w:r w:rsidRPr="000B6DCB">
        <w:rPr>
          <w:rFonts w:eastAsia="Times New Roman" w:cs="Times New Roman"/>
          <w:kern w:val="0"/>
          <w:lang w:eastAsia="fr-FR"/>
          <w14:ligatures w14:val="none"/>
        </w:rPr>
        <w:t>.</w:t>
      </w:r>
    </w:p>
    <w:p w14:paraId="7499DDCF" w14:textId="1FF61911" w:rsidR="000B6DCB" w:rsidRPr="000B6DCB" w:rsidRDefault="006D0658" w:rsidP="000B6DCB">
      <w:pPr>
        <w:numPr>
          <w:ilvl w:val="0"/>
          <w:numId w:val="46"/>
        </w:numPr>
        <w:spacing w:before="100" w:beforeAutospacing="1" w:line="240" w:lineRule="auto"/>
        <w:jc w:val="both"/>
        <w:rPr>
          <w:rFonts w:eastAsia="Times New Roman" w:cs="Times New Roman"/>
          <w:kern w:val="0"/>
          <w:lang w:eastAsia="fr-FR"/>
          <w14:ligatures w14:val="none"/>
        </w:rPr>
      </w:pPr>
      <w:r>
        <w:rPr>
          <w:rFonts w:eastAsia="Times New Roman" w:cs="Times New Roman"/>
          <w:b/>
          <w:bCs/>
          <w:kern w:val="0"/>
          <w:lang w:eastAsia="fr-FR"/>
          <w14:ligatures w14:val="none"/>
        </w:rPr>
        <w:t>Méta a</w:t>
      </w:r>
      <w:r w:rsidR="000B6DCB" w:rsidRPr="000B6DCB">
        <w:rPr>
          <w:rFonts w:eastAsia="Times New Roman" w:cs="Times New Roman"/>
          <w:b/>
          <w:bCs/>
          <w:kern w:val="0"/>
          <w:lang w:eastAsia="fr-FR"/>
          <w14:ligatures w14:val="none"/>
        </w:rPr>
        <w:t>nalyse systémique du bizutage</w:t>
      </w:r>
      <w:r w:rsidR="000B6DCB">
        <w:rPr>
          <w:rFonts w:eastAsia="Times New Roman" w:cs="Times New Roman"/>
          <w:kern w:val="0"/>
          <w:lang w:eastAsia="fr-FR"/>
          <w14:ligatures w14:val="none"/>
        </w:rPr>
        <w:t xml:space="preserve"> </w:t>
      </w:r>
      <w:r w:rsidR="000B6DCB" w:rsidRPr="000B6DCB">
        <w:rPr>
          <w:rFonts w:eastAsia="Times New Roman" w:cs="Times New Roman"/>
          <w:kern w:val="0"/>
          <w:lang w:eastAsia="fr-FR"/>
          <w14:ligatures w14:val="none"/>
        </w:rPr>
        <w:t>: modélisation du phénomène à partir de ses boucles dynamiques</w:t>
      </w:r>
      <w:r w:rsidR="000B6DCB">
        <w:rPr>
          <w:rFonts w:eastAsia="Times New Roman" w:cs="Times New Roman"/>
          <w:kern w:val="0"/>
          <w:lang w:eastAsia="fr-FR"/>
          <w14:ligatures w14:val="none"/>
        </w:rPr>
        <w:t xml:space="preserve"> </w:t>
      </w:r>
      <w:bookmarkStart w:id="0" w:name="_Hlk202631399"/>
      <w:r w:rsidR="000B6DCB">
        <w:rPr>
          <w:rFonts w:eastAsia="Times New Roman" w:cs="Times New Roman"/>
          <w:kern w:val="0"/>
          <w:lang w:eastAsia="fr-FR"/>
          <w14:ligatures w14:val="none"/>
        </w:rPr>
        <w:t xml:space="preserve">(disponible sur le site </w:t>
      </w:r>
      <w:hyperlink r:id="rId8" w:history="1">
        <w:r w:rsidR="003F154F" w:rsidRPr="00A004C8">
          <w:rPr>
            <w:rStyle w:val="Lienhypertexte"/>
            <w:rFonts w:eastAsia="Times New Roman" w:cs="Times New Roman"/>
            <w:kern w:val="0"/>
            <w:lang w:eastAsia="fr-FR"/>
            <w14:ligatures w14:val="none"/>
          </w:rPr>
          <w:t>www.essconseils.fr</w:t>
        </w:r>
      </w:hyperlink>
      <w:r w:rsidR="003F154F">
        <w:rPr>
          <w:rFonts w:eastAsia="Times New Roman" w:cs="Times New Roman"/>
          <w:kern w:val="0"/>
          <w:lang w:eastAsia="fr-FR"/>
          <w14:ligatures w14:val="none"/>
        </w:rPr>
        <w:t xml:space="preserve"> </w:t>
      </w:r>
      <w:r w:rsidR="000B6DCB">
        <w:rPr>
          <w:rFonts w:eastAsia="Times New Roman" w:cs="Times New Roman"/>
          <w:kern w:val="0"/>
          <w:lang w:eastAsia="fr-FR"/>
          <w14:ligatures w14:val="none"/>
        </w:rPr>
        <w:t>)</w:t>
      </w:r>
      <w:bookmarkEnd w:id="0"/>
      <w:r w:rsidR="000B6DCB">
        <w:rPr>
          <w:rFonts w:eastAsia="Times New Roman" w:cs="Times New Roman"/>
          <w:kern w:val="0"/>
          <w:lang w:eastAsia="fr-FR"/>
          <w14:ligatures w14:val="none"/>
        </w:rPr>
        <w:t>.</w:t>
      </w:r>
      <w:r>
        <w:rPr>
          <w:rFonts w:eastAsia="Times New Roman" w:cs="Times New Roman"/>
          <w:kern w:val="0"/>
          <w:lang w:eastAsia="fr-FR"/>
          <w14:ligatures w14:val="none"/>
        </w:rPr>
        <w:t xml:space="preserve"> La situation étudiée conforte la conjecture systémique d’homéostasie structurelle formulée dans cette méta analyse)</w:t>
      </w:r>
    </w:p>
    <w:p w14:paraId="3159AF91" w14:textId="06C00FBA" w:rsidR="008F6A3A" w:rsidRPr="007A3CA4" w:rsidRDefault="000B6DCB" w:rsidP="008F6A3A">
      <w:pPr>
        <w:numPr>
          <w:ilvl w:val="0"/>
          <w:numId w:val="46"/>
        </w:numPr>
        <w:spacing w:before="100" w:beforeAutospacing="1" w:line="240" w:lineRule="auto"/>
        <w:jc w:val="both"/>
        <w:rPr>
          <w:rFonts w:eastAsia="Times New Roman" w:cs="Times New Roman"/>
          <w:kern w:val="0"/>
          <w:lang w:eastAsia="fr-FR"/>
          <w14:ligatures w14:val="none"/>
        </w:rPr>
      </w:pPr>
      <w:r w:rsidRPr="000B6DCB">
        <w:rPr>
          <w:rFonts w:eastAsia="Times New Roman" w:cs="Times New Roman"/>
          <w:b/>
          <w:bCs/>
          <w:kern w:val="0"/>
          <w:lang w:eastAsia="fr-FR"/>
          <w14:ligatures w14:val="none"/>
        </w:rPr>
        <w:t>Corpus méthodo-épistémique</w:t>
      </w:r>
      <w:r w:rsidRPr="000B6DCB">
        <w:rPr>
          <w:rFonts w:eastAsia="Times New Roman" w:cs="Times New Roman"/>
          <w:kern w:val="0"/>
          <w:lang w:eastAsia="fr-FR"/>
          <w14:ligatures w14:val="none"/>
        </w:rPr>
        <w:t xml:space="preserve"> : éléments de systémique sociale appliquée et de posture réflexive</w:t>
      </w:r>
      <w:r>
        <w:rPr>
          <w:rFonts w:eastAsia="Times New Roman" w:cs="Times New Roman"/>
          <w:kern w:val="0"/>
          <w:lang w:eastAsia="fr-FR"/>
          <w14:ligatures w14:val="none"/>
        </w:rPr>
        <w:t xml:space="preserve"> (disponible sur le site </w:t>
      </w:r>
      <w:hyperlink r:id="rId9" w:history="1">
        <w:r w:rsidR="008F6A3A" w:rsidRPr="00A004C8">
          <w:rPr>
            <w:rStyle w:val="Lienhypertexte"/>
            <w:rFonts w:eastAsia="Times New Roman" w:cs="Times New Roman"/>
            <w:kern w:val="0"/>
            <w:lang w:eastAsia="fr-FR"/>
            <w14:ligatures w14:val="none"/>
          </w:rPr>
          <w:t>www.essconseils.fr</w:t>
        </w:r>
      </w:hyperlink>
      <w:r w:rsidR="003F154F">
        <w:rPr>
          <w:rFonts w:eastAsia="Times New Roman" w:cs="Times New Roman"/>
          <w:kern w:val="0"/>
          <w:lang w:eastAsia="fr-FR"/>
          <w14:ligatures w14:val="none"/>
        </w:rPr>
        <w:t xml:space="preserve"> </w:t>
      </w:r>
      <w:r w:rsidR="00D2764F">
        <w:rPr>
          <w:rFonts w:eastAsia="Times New Roman" w:cs="Times New Roman"/>
          <w:kern w:val="0"/>
          <w:lang w:eastAsia="fr-FR"/>
          <w14:ligatures w14:val="none"/>
        </w:rPr>
        <w:t>).</w:t>
      </w:r>
    </w:p>
    <w:p w14:paraId="6283D9F8" w14:textId="75076DB0" w:rsidR="000B6DCB" w:rsidRPr="007A3CA4" w:rsidRDefault="000B6DCB" w:rsidP="000B6DCB">
      <w:pPr>
        <w:pStyle w:val="Paragraphedeliste"/>
        <w:numPr>
          <w:ilvl w:val="0"/>
          <w:numId w:val="49"/>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7A3CA4">
        <w:rPr>
          <w:rFonts w:eastAsia="Times New Roman" w:cs="Times New Roman"/>
          <w:b/>
          <w:bCs/>
          <w:kern w:val="0"/>
          <w:sz w:val="28"/>
          <w:szCs w:val="28"/>
          <w:lang w:eastAsia="fr-FR"/>
          <w14:ligatures w14:val="none"/>
        </w:rPr>
        <w:t>Références systémiques et critiques</w:t>
      </w:r>
    </w:p>
    <w:p w14:paraId="774DDA21" w14:textId="77777777" w:rsidR="000B6DCB" w:rsidRPr="000B6DCB" w:rsidRDefault="000B6DCB" w:rsidP="000B6DCB">
      <w:pPr>
        <w:spacing w:before="100" w:beforeAutospacing="1" w:after="100" w:after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Les réflexions s’ancrent dans une convergence transdisciplinaire, au croisement :</w:t>
      </w:r>
    </w:p>
    <w:p w14:paraId="00B6186E" w14:textId="10771EA6" w:rsidR="000B6DCB" w:rsidRPr="000B6DCB" w:rsidRDefault="00D2764F" w:rsidP="000B6DCB">
      <w:pPr>
        <w:numPr>
          <w:ilvl w:val="0"/>
          <w:numId w:val="47"/>
        </w:numPr>
        <w:spacing w:before="100" w:before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De</w:t>
      </w:r>
      <w:r w:rsidR="000B6DCB" w:rsidRPr="000B6DCB">
        <w:rPr>
          <w:rFonts w:eastAsia="Times New Roman" w:cs="Times New Roman"/>
          <w:kern w:val="0"/>
          <w:lang w:eastAsia="fr-FR"/>
          <w14:ligatures w14:val="none"/>
        </w:rPr>
        <w:t xml:space="preserve"> la </w:t>
      </w:r>
      <w:r w:rsidR="000B6DCB" w:rsidRPr="000B6DCB">
        <w:rPr>
          <w:rFonts w:eastAsia="Times New Roman" w:cs="Times New Roman"/>
          <w:b/>
          <w:bCs/>
          <w:kern w:val="0"/>
          <w:lang w:eastAsia="fr-FR"/>
          <w14:ligatures w14:val="none"/>
        </w:rPr>
        <w:t>systémique sociale</w:t>
      </w:r>
      <w:r w:rsidR="000B6DCB" w:rsidRPr="000B6DCB">
        <w:rPr>
          <w:rFonts w:eastAsia="Times New Roman" w:cs="Times New Roman"/>
          <w:kern w:val="0"/>
          <w:lang w:eastAsia="fr-FR"/>
          <w14:ligatures w14:val="none"/>
        </w:rPr>
        <w:t xml:space="preserve"> (Bateson, Morin, Varela),</w:t>
      </w:r>
    </w:p>
    <w:p w14:paraId="64D3F1ED" w14:textId="4DF08C93" w:rsidR="000B6DCB" w:rsidRPr="000B6DCB" w:rsidRDefault="00D2764F" w:rsidP="000B6DCB">
      <w:pPr>
        <w:numPr>
          <w:ilvl w:val="0"/>
          <w:numId w:val="47"/>
        </w:numPr>
        <w:spacing w:before="100" w:before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De</w:t>
      </w:r>
      <w:r w:rsidR="000B6DCB" w:rsidRPr="000B6DCB">
        <w:rPr>
          <w:rFonts w:eastAsia="Times New Roman" w:cs="Times New Roman"/>
          <w:kern w:val="0"/>
          <w:lang w:eastAsia="fr-FR"/>
          <w14:ligatures w14:val="none"/>
        </w:rPr>
        <w:t xml:space="preserve"> la </w:t>
      </w:r>
      <w:r w:rsidR="000B6DCB" w:rsidRPr="000B6DCB">
        <w:rPr>
          <w:rFonts w:eastAsia="Times New Roman" w:cs="Times New Roman"/>
          <w:b/>
          <w:bCs/>
          <w:kern w:val="0"/>
          <w:lang w:eastAsia="fr-FR"/>
          <w14:ligatures w14:val="none"/>
        </w:rPr>
        <w:t>sociologie des organisations</w:t>
      </w:r>
      <w:r w:rsidR="000B6DCB" w:rsidRPr="000B6DCB">
        <w:rPr>
          <w:rFonts w:eastAsia="Times New Roman" w:cs="Times New Roman"/>
          <w:kern w:val="0"/>
          <w:lang w:eastAsia="fr-FR"/>
          <w14:ligatures w14:val="none"/>
        </w:rPr>
        <w:t xml:space="preserve"> (Crozier, Friedberg, Merton),</w:t>
      </w:r>
    </w:p>
    <w:p w14:paraId="1D24E7F8" w14:textId="5441432C" w:rsidR="000B6DCB" w:rsidRPr="000B6DCB" w:rsidRDefault="00D2764F" w:rsidP="000B6DCB">
      <w:pPr>
        <w:numPr>
          <w:ilvl w:val="0"/>
          <w:numId w:val="47"/>
        </w:numPr>
        <w:spacing w:before="100" w:before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Et</w:t>
      </w:r>
      <w:r w:rsidR="000B6DCB" w:rsidRPr="000B6DCB">
        <w:rPr>
          <w:rFonts w:eastAsia="Times New Roman" w:cs="Times New Roman"/>
          <w:kern w:val="0"/>
          <w:lang w:eastAsia="fr-FR"/>
          <w14:ligatures w14:val="none"/>
        </w:rPr>
        <w:t xml:space="preserve"> de la </w:t>
      </w:r>
      <w:r w:rsidR="000B6DCB" w:rsidRPr="000B6DCB">
        <w:rPr>
          <w:rFonts w:eastAsia="Times New Roman" w:cs="Times New Roman"/>
          <w:b/>
          <w:bCs/>
          <w:kern w:val="0"/>
          <w:lang w:eastAsia="fr-FR"/>
          <w14:ligatures w14:val="none"/>
        </w:rPr>
        <w:t>réflexivité éthique appliquée</w:t>
      </w:r>
      <w:r w:rsidR="000B6DCB" w:rsidRPr="000B6DCB">
        <w:rPr>
          <w:rFonts w:eastAsia="Times New Roman" w:cs="Times New Roman"/>
          <w:kern w:val="0"/>
          <w:lang w:eastAsia="fr-FR"/>
          <w14:ligatures w14:val="none"/>
        </w:rPr>
        <w:t xml:space="preserve"> </w:t>
      </w:r>
      <w:r w:rsidRPr="000B6DCB">
        <w:rPr>
          <w:rFonts w:eastAsia="Times New Roman" w:cs="Times New Roman"/>
          <w:kern w:val="0"/>
          <w:lang w:eastAsia="fr-FR"/>
          <w14:ligatures w14:val="none"/>
        </w:rPr>
        <w:t>(Foucault</w:t>
      </w:r>
      <w:r w:rsidR="000B6DCB" w:rsidRPr="000B6DCB">
        <w:rPr>
          <w:rFonts w:eastAsia="Times New Roman" w:cs="Times New Roman"/>
          <w:kern w:val="0"/>
          <w:lang w:eastAsia="fr-FR"/>
          <w14:ligatures w14:val="none"/>
        </w:rPr>
        <w:t xml:space="preserve"> dans son versant micro-pouvoirs).</w:t>
      </w:r>
    </w:p>
    <w:p w14:paraId="4209F2E7" w14:textId="12B85C97" w:rsidR="008F6A3A" w:rsidRDefault="000B6DCB" w:rsidP="009B2AFC">
      <w:pPr>
        <w:spacing w:before="100" w:beforeAutospacing="1" w:after="100" w:afterAutospacing="1" w:line="240" w:lineRule="auto"/>
        <w:jc w:val="both"/>
        <w:rPr>
          <w:rFonts w:eastAsia="Times New Roman" w:cs="Times New Roman"/>
          <w:kern w:val="0"/>
          <w:lang w:eastAsia="fr-FR"/>
          <w14:ligatures w14:val="none"/>
        </w:rPr>
      </w:pPr>
      <w:r w:rsidRPr="000B6DCB">
        <w:rPr>
          <w:rFonts w:eastAsia="Times New Roman" w:cs="Times New Roman"/>
          <w:kern w:val="0"/>
          <w:lang w:eastAsia="fr-FR"/>
          <w14:ligatures w14:val="none"/>
        </w:rPr>
        <w:t>Cette analyse n’en revendique pas l’autorité, mais elle en reconnaît les</w:t>
      </w:r>
      <w:r w:rsidRPr="000B6DCB">
        <w:rPr>
          <w:rFonts w:eastAsia="Times New Roman" w:cs="Times New Roman"/>
          <w:b/>
          <w:bCs/>
          <w:kern w:val="0"/>
          <w:lang w:eastAsia="fr-FR"/>
          <w14:ligatures w14:val="none"/>
        </w:rPr>
        <w:t xml:space="preserve"> </w:t>
      </w:r>
      <w:r w:rsidRPr="000B6DCB">
        <w:rPr>
          <w:rFonts w:eastAsia="Times New Roman" w:cs="Times New Roman"/>
          <w:kern w:val="0"/>
          <w:lang w:eastAsia="fr-FR"/>
          <w14:ligatures w14:val="none"/>
        </w:rPr>
        <w:t>influences souterraines, vécues dans l’expérience, l’intuition et la modélisation.</w:t>
      </w:r>
      <w:r w:rsidR="009B2AFC">
        <w:rPr>
          <w:rFonts w:eastAsia="Times New Roman" w:cs="Times New Roman"/>
          <w:kern w:val="0"/>
          <w:lang w:eastAsia="fr-FR"/>
          <w14:ligatures w14:val="none"/>
        </w:rPr>
        <w:t xml:space="preserve"> </w:t>
      </w:r>
    </w:p>
    <w:p w14:paraId="7130F2A2" w14:textId="77777777" w:rsidR="00D61A5C" w:rsidRDefault="00D61A5C" w:rsidP="009B2AFC">
      <w:pPr>
        <w:spacing w:before="100" w:beforeAutospacing="1" w:after="100" w:afterAutospacing="1" w:line="240" w:lineRule="auto"/>
        <w:jc w:val="both"/>
        <w:rPr>
          <w:rFonts w:eastAsia="Times New Roman" w:cs="Times New Roman"/>
          <w:b/>
          <w:bCs/>
          <w:kern w:val="0"/>
          <w:lang w:eastAsia="fr-FR"/>
          <w14:ligatures w14:val="none"/>
        </w:rPr>
      </w:pPr>
    </w:p>
    <w:p w14:paraId="7AA6A2F5" w14:textId="77777777" w:rsidR="00637515" w:rsidRDefault="00637515" w:rsidP="009B2AFC">
      <w:pPr>
        <w:spacing w:before="100" w:beforeAutospacing="1" w:after="100" w:afterAutospacing="1" w:line="240" w:lineRule="auto"/>
        <w:jc w:val="both"/>
        <w:rPr>
          <w:rFonts w:eastAsia="Times New Roman" w:cs="Times New Roman"/>
          <w:b/>
          <w:bCs/>
          <w:kern w:val="0"/>
          <w:lang w:eastAsia="fr-FR"/>
          <w14:ligatures w14:val="none"/>
        </w:rPr>
      </w:pPr>
    </w:p>
    <w:p w14:paraId="73396D8D" w14:textId="3560B725" w:rsidR="00F639EC" w:rsidRPr="00E17E5E" w:rsidRDefault="000B6DCB" w:rsidP="00F639EC">
      <w:pPr>
        <w:spacing w:before="100" w:beforeAutospacing="1" w:after="100" w:afterAutospacing="1" w:line="240" w:lineRule="auto"/>
        <w:jc w:val="center"/>
        <w:rPr>
          <w:rFonts w:eastAsia="Times New Roman" w:cs="Times New Roman"/>
          <w:b/>
          <w:bCs/>
          <w:kern w:val="0"/>
          <w:sz w:val="28"/>
          <w:szCs w:val="28"/>
          <w:lang w:eastAsia="fr-FR"/>
          <w14:ligatures w14:val="none"/>
        </w:rPr>
      </w:pPr>
      <w:r w:rsidRPr="00E17E5E">
        <w:rPr>
          <w:rFonts w:eastAsia="Times New Roman" w:cs="Times New Roman"/>
          <w:b/>
          <w:bCs/>
          <w:kern w:val="0"/>
          <w:sz w:val="28"/>
          <w:szCs w:val="28"/>
          <w:lang w:eastAsia="fr-FR"/>
          <w14:ligatures w14:val="none"/>
        </w:rPr>
        <w:t>Ce document n’est pas un point final</w:t>
      </w:r>
      <w:r w:rsidR="009B2AFC" w:rsidRPr="00E17E5E">
        <w:rPr>
          <w:rFonts w:eastAsia="Times New Roman" w:cs="Times New Roman"/>
          <w:b/>
          <w:bCs/>
          <w:kern w:val="0"/>
          <w:sz w:val="28"/>
          <w:szCs w:val="28"/>
          <w:lang w:eastAsia="fr-FR"/>
          <w14:ligatures w14:val="none"/>
        </w:rPr>
        <w:t> :</w:t>
      </w:r>
    </w:p>
    <w:p w14:paraId="19B68BFE" w14:textId="7D2CA91D" w:rsidR="005778C5" w:rsidRPr="00E17E5E" w:rsidRDefault="000B6DCB" w:rsidP="00F639EC">
      <w:pPr>
        <w:spacing w:before="100" w:beforeAutospacing="1" w:after="100" w:afterAutospacing="1" w:line="240" w:lineRule="auto"/>
        <w:jc w:val="center"/>
        <w:rPr>
          <w:rFonts w:eastAsia="Times New Roman" w:cs="Times New Roman"/>
          <w:b/>
          <w:bCs/>
          <w:kern w:val="0"/>
          <w:sz w:val="28"/>
          <w:szCs w:val="28"/>
          <w:lang w:eastAsia="fr-FR"/>
          <w14:ligatures w14:val="none"/>
        </w:rPr>
      </w:pPr>
      <w:r w:rsidRPr="00E17E5E">
        <w:rPr>
          <w:rFonts w:eastAsia="Times New Roman" w:cs="Times New Roman"/>
          <w:b/>
          <w:bCs/>
          <w:kern w:val="0"/>
          <w:sz w:val="28"/>
          <w:szCs w:val="28"/>
          <w:lang w:eastAsia="fr-FR"/>
          <w14:ligatures w14:val="none"/>
        </w:rPr>
        <w:t>Chaque acteur y puisera ce qu’il est prêt à voir.</w:t>
      </w:r>
    </w:p>
    <w:p w14:paraId="077B1667" w14:textId="77777777" w:rsidR="008F6A3A" w:rsidRDefault="008F6A3A" w:rsidP="009B2AFC">
      <w:pPr>
        <w:spacing w:before="100" w:beforeAutospacing="1" w:after="100" w:afterAutospacing="1" w:line="240" w:lineRule="auto"/>
        <w:jc w:val="both"/>
        <w:rPr>
          <w:rFonts w:eastAsia="Times New Roman" w:cs="Times New Roman"/>
          <w:kern w:val="0"/>
          <w:lang w:eastAsia="fr-FR"/>
          <w14:ligatures w14:val="none"/>
        </w:rPr>
      </w:pPr>
    </w:p>
    <w:p w14:paraId="4A24E510" w14:textId="77777777" w:rsidR="008F6A3A" w:rsidRDefault="008F6A3A" w:rsidP="009B2AFC">
      <w:pPr>
        <w:spacing w:before="100" w:beforeAutospacing="1" w:after="100" w:afterAutospacing="1" w:line="240" w:lineRule="auto"/>
        <w:jc w:val="both"/>
        <w:rPr>
          <w:rFonts w:eastAsia="Times New Roman" w:cs="Times New Roman"/>
          <w:kern w:val="0"/>
          <w:lang w:eastAsia="fr-FR"/>
          <w14:ligatures w14:val="none"/>
        </w:rPr>
      </w:pPr>
    </w:p>
    <w:p w14:paraId="67E9385F" w14:textId="600916B3" w:rsidR="009B2AFC" w:rsidRPr="009B2AFC" w:rsidRDefault="009B2AFC" w:rsidP="009B2AFC">
      <w:pPr>
        <w:spacing w:before="100" w:beforeAutospacing="1" w:line="240" w:lineRule="auto"/>
        <w:ind w:left="360"/>
        <w:jc w:val="both"/>
        <w:rPr>
          <w:rFonts w:eastAsia="Times New Roman" w:cs="Times New Roman"/>
          <w:i/>
          <w:iCs/>
          <w:kern w:val="0"/>
          <w:lang w:eastAsia="fr-FR"/>
          <w14:ligatures w14:val="none"/>
        </w:rPr>
      </w:pPr>
      <w:r w:rsidRPr="00EC2756">
        <w:rPr>
          <w:rFonts w:eastAsia="Times New Roman" w:cs="Calibri"/>
          <w:i/>
          <w:iCs/>
          <w:kern w:val="0"/>
          <w:lang w:eastAsia="fr-FR"/>
          <w14:ligatures w14:val="none"/>
        </w:rPr>
        <w:t>Ce document est libre de tous droits. Les propos tenus n'engagent que son auteur.</w:t>
      </w:r>
    </w:p>
    <w:sectPr w:rsidR="009B2AFC" w:rsidRPr="009B2AF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19730" w14:textId="77777777" w:rsidR="00725005" w:rsidRDefault="00725005" w:rsidP="00DF424E">
      <w:pPr>
        <w:spacing w:after="0" w:line="240" w:lineRule="auto"/>
      </w:pPr>
      <w:r>
        <w:separator/>
      </w:r>
    </w:p>
  </w:endnote>
  <w:endnote w:type="continuationSeparator" w:id="0">
    <w:p w14:paraId="4ADC1E6C" w14:textId="77777777" w:rsidR="00725005" w:rsidRDefault="00725005" w:rsidP="00DF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00EF" w14:textId="4BA8F43F" w:rsidR="004C58CB" w:rsidRDefault="004C58CB" w:rsidP="00117C18">
    <w:pPr>
      <w:pStyle w:val="Pieddepage"/>
      <w:jc w:val="center"/>
    </w:pPr>
    <w:r>
      <w:t>Analyse Systémique : Unistra/EM et Enjeux d’intégration – Marc Oswald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E073" w14:textId="77777777" w:rsidR="00725005" w:rsidRDefault="00725005" w:rsidP="00DF424E">
      <w:pPr>
        <w:spacing w:after="0" w:line="240" w:lineRule="auto"/>
      </w:pPr>
      <w:r>
        <w:separator/>
      </w:r>
    </w:p>
  </w:footnote>
  <w:footnote w:type="continuationSeparator" w:id="0">
    <w:p w14:paraId="060CD36B" w14:textId="77777777" w:rsidR="00725005" w:rsidRDefault="00725005" w:rsidP="00DF4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1C88" w14:textId="7D46914D" w:rsidR="00DF424E" w:rsidRDefault="00DF424E" w:rsidP="00DF424E">
    <w:pPr>
      <w:pStyle w:val="En-tte"/>
      <w:jc w:val="right"/>
    </w:pPr>
    <w:r>
      <w:t>MO</w:t>
    </w:r>
    <w:r w:rsidR="00991239">
      <w:t xml:space="preserve">- </w:t>
    </w:r>
    <w:r w:rsidR="009136B9">
      <w:t>V2</w:t>
    </w:r>
    <w:r w:rsidR="00991239">
      <w:t xml:space="preserve">- </w:t>
    </w:r>
    <w:r w:rsidR="009136B9">
      <w:t>09</w:t>
    </w:r>
    <w:r w:rsidR="00991239">
      <w:t xml:space="preserve"> - </w:t>
    </w:r>
    <w:r>
      <w:t>07</w:t>
    </w:r>
    <w:r w:rsidR="00991239">
      <w:t xml:space="preserve">- </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A71"/>
    <w:multiLevelType w:val="multilevel"/>
    <w:tmpl w:val="899225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9D6C74"/>
    <w:multiLevelType w:val="hybridMultilevel"/>
    <w:tmpl w:val="FFC4A2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F84219"/>
    <w:multiLevelType w:val="multilevel"/>
    <w:tmpl w:val="D39CBC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66E6977"/>
    <w:multiLevelType w:val="hybridMultilevel"/>
    <w:tmpl w:val="8F80C88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A87816"/>
    <w:multiLevelType w:val="multilevel"/>
    <w:tmpl w:val="4BAA10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895611E"/>
    <w:multiLevelType w:val="hybridMultilevel"/>
    <w:tmpl w:val="097AD9F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E1543E"/>
    <w:multiLevelType w:val="multilevel"/>
    <w:tmpl w:val="3ED83F5E"/>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7" w15:restartNumberingAfterBreak="0">
    <w:nsid w:val="0A080136"/>
    <w:multiLevelType w:val="hybridMultilevel"/>
    <w:tmpl w:val="2AA8E9CE"/>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0B71224A"/>
    <w:multiLevelType w:val="multilevel"/>
    <w:tmpl w:val="779051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D553470"/>
    <w:multiLevelType w:val="multilevel"/>
    <w:tmpl w:val="B7C4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5127E"/>
    <w:multiLevelType w:val="multilevel"/>
    <w:tmpl w:val="AC9EA842"/>
    <w:lvl w:ilvl="0">
      <w:start w:val="1"/>
      <w:numFmt w:val="bullet"/>
      <w:lvlText w:val=""/>
      <w:lvlJc w:val="left"/>
      <w:pPr>
        <w:tabs>
          <w:tab w:val="num" w:pos="360"/>
        </w:tabs>
        <w:ind w:left="360" w:hanging="360"/>
      </w:pPr>
      <w:rPr>
        <w:rFonts w:ascii="Symbol" w:hAnsi="Symbol" w:hint="default"/>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37C33D2"/>
    <w:multiLevelType w:val="multilevel"/>
    <w:tmpl w:val="0206F4D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785"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4244A89"/>
    <w:multiLevelType w:val="hybridMultilevel"/>
    <w:tmpl w:val="879AC3E2"/>
    <w:lvl w:ilvl="0" w:tplc="7890932C">
      <w:start w:val="1"/>
      <w:numFmt w:val="upperRoman"/>
      <w:lvlText w:val="%1."/>
      <w:lvlJc w:val="left"/>
      <w:pPr>
        <w:ind w:left="720" w:hanging="720"/>
      </w:pPr>
      <w:rPr>
        <w:rFonts w:ascii="Segoe UI Emoji" w:hAnsi="Segoe UI Emoji" w:cs="Segoe UI Emoj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14BD55CF"/>
    <w:multiLevelType w:val="hybridMultilevel"/>
    <w:tmpl w:val="6DAE2D32"/>
    <w:lvl w:ilvl="0" w:tplc="BDEA5E6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1FCF0B4D"/>
    <w:multiLevelType w:val="hybridMultilevel"/>
    <w:tmpl w:val="9352403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CF29E7"/>
    <w:multiLevelType w:val="hybridMultilevel"/>
    <w:tmpl w:val="8FD448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9833593"/>
    <w:multiLevelType w:val="multilevel"/>
    <w:tmpl w:val="188E7A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F8A03FF"/>
    <w:multiLevelType w:val="multilevel"/>
    <w:tmpl w:val="E5360A84"/>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8" w15:restartNumberingAfterBreak="0">
    <w:nsid w:val="318D3040"/>
    <w:multiLevelType w:val="multilevel"/>
    <w:tmpl w:val="64C8E5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21C1294"/>
    <w:multiLevelType w:val="hybridMultilevel"/>
    <w:tmpl w:val="C9E627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2650D9D"/>
    <w:multiLevelType w:val="hybridMultilevel"/>
    <w:tmpl w:val="F76EC2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8A67A90"/>
    <w:multiLevelType w:val="multilevel"/>
    <w:tmpl w:val="8C9A8B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9B400C8"/>
    <w:multiLevelType w:val="multilevel"/>
    <w:tmpl w:val="6AE89C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DAF1603"/>
    <w:multiLevelType w:val="multilevel"/>
    <w:tmpl w:val="33C8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B47341"/>
    <w:multiLevelType w:val="multilevel"/>
    <w:tmpl w:val="AC3874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EC07E30"/>
    <w:multiLevelType w:val="multilevel"/>
    <w:tmpl w:val="A4B66C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07921C8"/>
    <w:multiLevelType w:val="multilevel"/>
    <w:tmpl w:val="3CCE22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6DC2214"/>
    <w:multiLevelType w:val="multilevel"/>
    <w:tmpl w:val="0BA8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F206B7"/>
    <w:multiLevelType w:val="multilevel"/>
    <w:tmpl w:val="81A6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B71C59"/>
    <w:multiLevelType w:val="hybridMultilevel"/>
    <w:tmpl w:val="BB484632"/>
    <w:lvl w:ilvl="0" w:tplc="3488C87C">
      <w:start w:val="1"/>
      <w:numFmt w:val="decimal"/>
      <w:lvlText w:val="%1."/>
      <w:lvlJc w:val="left"/>
      <w:pPr>
        <w:ind w:left="720" w:hanging="360"/>
      </w:pPr>
      <w:rPr>
        <w:rFonts w:eastAsiaTheme="minorHAnsi" w:cstheme="minorBidi"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F5F3D2E"/>
    <w:multiLevelType w:val="hybridMultilevel"/>
    <w:tmpl w:val="A03828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4FC321F8"/>
    <w:multiLevelType w:val="multilevel"/>
    <w:tmpl w:val="CB562822"/>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32" w15:restartNumberingAfterBreak="0">
    <w:nsid w:val="51C35B33"/>
    <w:multiLevelType w:val="hybridMultilevel"/>
    <w:tmpl w:val="0EEA7C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2F54919"/>
    <w:multiLevelType w:val="hybridMultilevel"/>
    <w:tmpl w:val="874E5268"/>
    <w:lvl w:ilvl="0" w:tplc="232A6D2A">
      <w:start w:val="2"/>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57A7738E"/>
    <w:multiLevelType w:val="hybridMultilevel"/>
    <w:tmpl w:val="A6626E0E"/>
    <w:lvl w:ilvl="0" w:tplc="0D9EA9C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5820181D"/>
    <w:multiLevelType w:val="multilevel"/>
    <w:tmpl w:val="0BDC7A8C"/>
    <w:lvl w:ilvl="0">
      <w:start w:val="1"/>
      <w:numFmt w:val="bullet"/>
      <w:lvlText w:val=""/>
      <w:lvlJc w:val="left"/>
      <w:pPr>
        <w:tabs>
          <w:tab w:val="num" w:pos="360"/>
        </w:tabs>
        <w:ind w:left="360" w:hanging="360"/>
      </w:pPr>
      <w:rPr>
        <w:rFonts w:ascii="Symbol" w:hAnsi="Symbol" w:hint="default"/>
        <w:sz w:val="20"/>
      </w:rPr>
    </w:lvl>
    <w:lvl w:ilvl="1">
      <w:start w:val="7"/>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C295AA1"/>
    <w:multiLevelType w:val="multilevel"/>
    <w:tmpl w:val="1E445E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C5F76A8"/>
    <w:multiLevelType w:val="multilevel"/>
    <w:tmpl w:val="BAEA4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DB651AB"/>
    <w:multiLevelType w:val="hybridMultilevel"/>
    <w:tmpl w:val="4F9A1B5A"/>
    <w:lvl w:ilvl="0" w:tplc="12CA319A">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5E703B15"/>
    <w:multiLevelType w:val="multilevel"/>
    <w:tmpl w:val="A80C53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5F6566E3"/>
    <w:multiLevelType w:val="hybridMultilevel"/>
    <w:tmpl w:val="983CDFEC"/>
    <w:lvl w:ilvl="0" w:tplc="89C6168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619E2324"/>
    <w:multiLevelType w:val="multilevel"/>
    <w:tmpl w:val="A216D1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1AF3A31"/>
    <w:multiLevelType w:val="multilevel"/>
    <w:tmpl w:val="65F4A3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691D50"/>
    <w:multiLevelType w:val="multilevel"/>
    <w:tmpl w:val="2994672E"/>
    <w:lvl w:ilvl="0">
      <w:start w:val="1"/>
      <w:numFmt w:val="bullet"/>
      <w:lvlText w:val=""/>
      <w:lvlJc w:val="left"/>
      <w:pPr>
        <w:tabs>
          <w:tab w:val="num" w:pos="360"/>
        </w:tabs>
        <w:ind w:left="360" w:hanging="360"/>
      </w:pPr>
      <w:rPr>
        <w:rFonts w:ascii="Symbol" w:hAnsi="Symbol" w:hint="default"/>
        <w:sz w:val="20"/>
      </w:rPr>
    </w:lvl>
    <w:lvl w:ilvl="1">
      <w:start w:val="6"/>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66812E32"/>
    <w:multiLevelType w:val="multilevel"/>
    <w:tmpl w:val="ECB0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2837EF"/>
    <w:multiLevelType w:val="multilevel"/>
    <w:tmpl w:val="F8FA51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68914C05"/>
    <w:multiLevelType w:val="multilevel"/>
    <w:tmpl w:val="4A3A0D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68B53A62"/>
    <w:multiLevelType w:val="hybridMultilevel"/>
    <w:tmpl w:val="66902E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AA87BCA"/>
    <w:multiLevelType w:val="hybridMultilevel"/>
    <w:tmpl w:val="AB94E5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6B711A30"/>
    <w:multiLevelType w:val="multilevel"/>
    <w:tmpl w:val="256E3D5A"/>
    <w:lvl w:ilvl="0">
      <w:start w:val="1"/>
      <w:numFmt w:val="bullet"/>
      <w:lvlText w:val=""/>
      <w:lvlJc w:val="left"/>
      <w:pPr>
        <w:tabs>
          <w:tab w:val="num" w:pos="360"/>
        </w:tabs>
        <w:ind w:left="360" w:hanging="360"/>
      </w:pPr>
      <w:rPr>
        <w:rFonts w:ascii="Symbol" w:hAnsi="Symbol" w:hint="default"/>
        <w:sz w:val="20"/>
      </w:rPr>
    </w:lvl>
    <w:lvl w:ilvl="1">
      <w:start w:val="1"/>
      <w:numFmt w:val="upperRoman"/>
      <w:lvlText w:val="%2."/>
      <w:lvlJc w:val="left"/>
      <w:pPr>
        <w:ind w:left="720" w:hanging="720"/>
      </w:pPr>
      <w:rPr>
        <w:rFonts w:hint="default"/>
        <w:b/>
        <w:bCs/>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6CE141AE"/>
    <w:multiLevelType w:val="hybridMultilevel"/>
    <w:tmpl w:val="E4A6511A"/>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51" w15:restartNumberingAfterBreak="0">
    <w:nsid w:val="6D2151F0"/>
    <w:multiLevelType w:val="hybridMultilevel"/>
    <w:tmpl w:val="C0C6F4A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2" w15:restartNumberingAfterBreak="0">
    <w:nsid w:val="6E2834AA"/>
    <w:multiLevelType w:val="multilevel"/>
    <w:tmpl w:val="1384F6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703B5038"/>
    <w:multiLevelType w:val="multilevel"/>
    <w:tmpl w:val="591A9B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153474"/>
    <w:multiLevelType w:val="multilevel"/>
    <w:tmpl w:val="03620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76CF3D5F"/>
    <w:multiLevelType w:val="multilevel"/>
    <w:tmpl w:val="489270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773205B9"/>
    <w:multiLevelType w:val="multilevel"/>
    <w:tmpl w:val="070CB41C"/>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77332709"/>
    <w:multiLevelType w:val="hybridMultilevel"/>
    <w:tmpl w:val="B324F442"/>
    <w:lvl w:ilvl="0" w:tplc="29CA7446">
      <w:start w:val="1"/>
      <w:numFmt w:val="decimal"/>
      <w:lvlText w:val="%1."/>
      <w:lvlJc w:val="left"/>
      <w:pPr>
        <w:ind w:left="360" w:hanging="360"/>
      </w:pPr>
      <w:rPr>
        <w:rFonts w:hint="default"/>
        <w:b/>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8" w15:restartNumberingAfterBreak="0">
    <w:nsid w:val="7C3B4277"/>
    <w:multiLevelType w:val="multilevel"/>
    <w:tmpl w:val="13E6CA2C"/>
    <w:lvl w:ilvl="0">
      <w:start w:val="1"/>
      <w:numFmt w:val="bullet"/>
      <w:lvlText w:val=""/>
      <w:lvlJc w:val="left"/>
      <w:pPr>
        <w:tabs>
          <w:tab w:val="num" w:pos="360"/>
        </w:tabs>
        <w:ind w:left="360" w:hanging="360"/>
      </w:pPr>
      <w:rPr>
        <w:rFonts w:ascii="Symbol" w:hAnsi="Symbol" w:hint="default"/>
        <w:sz w:val="20"/>
      </w:rPr>
    </w:lvl>
    <w:lvl w:ilvl="1">
      <w:start w:val="1"/>
      <w:numFmt w:val="upperRoman"/>
      <w:lvlText w:val="%2."/>
      <w:lvlJc w:val="left"/>
      <w:pPr>
        <w:ind w:left="720" w:hanging="72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7D7D718D"/>
    <w:multiLevelType w:val="hybridMultilevel"/>
    <w:tmpl w:val="0748C89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DF90B69"/>
    <w:multiLevelType w:val="multilevel"/>
    <w:tmpl w:val="EFF8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A3086A"/>
    <w:multiLevelType w:val="hybridMultilevel"/>
    <w:tmpl w:val="35824432"/>
    <w:lvl w:ilvl="0" w:tplc="9E0E111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2" w15:restartNumberingAfterBreak="0">
    <w:nsid w:val="7F4B3D56"/>
    <w:multiLevelType w:val="multilevel"/>
    <w:tmpl w:val="8E00232E"/>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num w:numId="1" w16cid:durableId="575091972">
    <w:abstractNumId w:val="49"/>
  </w:num>
  <w:num w:numId="2" w16cid:durableId="1974364209">
    <w:abstractNumId w:val="16"/>
  </w:num>
  <w:num w:numId="3" w16cid:durableId="1189879769">
    <w:abstractNumId w:val="45"/>
  </w:num>
  <w:num w:numId="4" w16cid:durableId="2052067267">
    <w:abstractNumId w:val="30"/>
  </w:num>
  <w:num w:numId="5" w16cid:durableId="1223491772">
    <w:abstractNumId w:val="3"/>
  </w:num>
  <w:num w:numId="6" w16cid:durableId="1806503312">
    <w:abstractNumId w:val="39"/>
  </w:num>
  <w:num w:numId="7" w16cid:durableId="1286079252">
    <w:abstractNumId w:val="55"/>
  </w:num>
  <w:num w:numId="8" w16cid:durableId="298655899">
    <w:abstractNumId w:val="56"/>
  </w:num>
  <w:num w:numId="9" w16cid:durableId="715853790">
    <w:abstractNumId w:val="10"/>
  </w:num>
  <w:num w:numId="10" w16cid:durableId="695352180">
    <w:abstractNumId w:val="54"/>
  </w:num>
  <w:num w:numId="11" w16cid:durableId="991913722">
    <w:abstractNumId w:val="37"/>
  </w:num>
  <w:num w:numId="12" w16cid:durableId="1874264856">
    <w:abstractNumId w:val="36"/>
  </w:num>
  <w:num w:numId="13" w16cid:durableId="345987270">
    <w:abstractNumId w:val="53"/>
  </w:num>
  <w:num w:numId="14" w16cid:durableId="562644330">
    <w:abstractNumId w:val="35"/>
  </w:num>
  <w:num w:numId="15" w16cid:durableId="13583233">
    <w:abstractNumId w:val="22"/>
  </w:num>
  <w:num w:numId="16" w16cid:durableId="2076975307">
    <w:abstractNumId w:val="43"/>
  </w:num>
  <w:num w:numId="17" w16cid:durableId="1284266070">
    <w:abstractNumId w:val="29"/>
  </w:num>
  <w:num w:numId="18" w16cid:durableId="314728777">
    <w:abstractNumId w:val="34"/>
  </w:num>
  <w:num w:numId="19" w16cid:durableId="1116482479">
    <w:abstractNumId w:val="33"/>
  </w:num>
  <w:num w:numId="20" w16cid:durableId="1287007871">
    <w:abstractNumId w:val="38"/>
  </w:num>
  <w:num w:numId="21" w16cid:durableId="434986110">
    <w:abstractNumId w:val="32"/>
  </w:num>
  <w:num w:numId="22" w16cid:durableId="207881271">
    <w:abstractNumId w:val="51"/>
  </w:num>
  <w:num w:numId="23" w16cid:durableId="2047022758">
    <w:abstractNumId w:val="24"/>
  </w:num>
  <w:num w:numId="24" w16cid:durableId="1990938388">
    <w:abstractNumId w:val="9"/>
  </w:num>
  <w:num w:numId="25" w16cid:durableId="1770003901">
    <w:abstractNumId w:val="52"/>
  </w:num>
  <w:num w:numId="26" w16cid:durableId="1040979378">
    <w:abstractNumId w:val="8"/>
  </w:num>
  <w:num w:numId="27" w16cid:durableId="5061155">
    <w:abstractNumId w:val="11"/>
  </w:num>
  <w:num w:numId="28" w16cid:durableId="1852792849">
    <w:abstractNumId w:val="5"/>
  </w:num>
  <w:num w:numId="29" w16cid:durableId="103766264">
    <w:abstractNumId w:val="42"/>
  </w:num>
  <w:num w:numId="30" w16cid:durableId="1693535357">
    <w:abstractNumId w:val="14"/>
  </w:num>
  <w:num w:numId="31" w16cid:durableId="1092968746">
    <w:abstractNumId w:val="46"/>
  </w:num>
  <w:num w:numId="32" w16cid:durableId="1461533068">
    <w:abstractNumId w:val="41"/>
  </w:num>
  <w:num w:numId="33" w16cid:durableId="28147205">
    <w:abstractNumId w:val="58"/>
  </w:num>
  <w:num w:numId="34" w16cid:durableId="1851599015">
    <w:abstractNumId w:val="17"/>
  </w:num>
  <w:num w:numId="35" w16cid:durableId="2034769387">
    <w:abstractNumId w:val="31"/>
  </w:num>
  <w:num w:numId="36" w16cid:durableId="1920867096">
    <w:abstractNumId w:val="62"/>
  </w:num>
  <w:num w:numId="37" w16cid:durableId="1190142870">
    <w:abstractNumId w:val="18"/>
  </w:num>
  <w:num w:numId="38" w16cid:durableId="1651859028">
    <w:abstractNumId w:val="59"/>
  </w:num>
  <w:num w:numId="39" w16cid:durableId="957301412">
    <w:abstractNumId w:val="13"/>
  </w:num>
  <w:num w:numId="40" w16cid:durableId="285089836">
    <w:abstractNumId w:val="47"/>
  </w:num>
  <w:num w:numId="41" w16cid:durableId="530147540">
    <w:abstractNumId w:val="57"/>
  </w:num>
  <w:num w:numId="42" w16cid:durableId="695158373">
    <w:abstractNumId w:val="40"/>
  </w:num>
  <w:num w:numId="43" w16cid:durableId="344787654">
    <w:abstractNumId w:val="25"/>
  </w:num>
  <w:num w:numId="44" w16cid:durableId="925964249">
    <w:abstractNumId w:val="4"/>
  </w:num>
  <w:num w:numId="45" w16cid:durableId="738550971">
    <w:abstractNumId w:val="2"/>
  </w:num>
  <w:num w:numId="46" w16cid:durableId="952324569">
    <w:abstractNumId w:val="26"/>
  </w:num>
  <w:num w:numId="47" w16cid:durableId="1090001579">
    <w:abstractNumId w:val="21"/>
  </w:num>
  <w:num w:numId="48" w16cid:durableId="638343014">
    <w:abstractNumId w:val="23"/>
  </w:num>
  <w:num w:numId="49" w16cid:durableId="1873497347">
    <w:abstractNumId w:val="12"/>
  </w:num>
  <w:num w:numId="50" w16cid:durableId="378674554">
    <w:abstractNumId w:val="0"/>
  </w:num>
  <w:num w:numId="51" w16cid:durableId="1001009410">
    <w:abstractNumId w:val="6"/>
  </w:num>
  <w:num w:numId="52" w16cid:durableId="2110543682">
    <w:abstractNumId w:val="44"/>
  </w:num>
  <w:num w:numId="53" w16cid:durableId="1414474774">
    <w:abstractNumId w:val="28"/>
  </w:num>
  <w:num w:numId="54" w16cid:durableId="774178510">
    <w:abstractNumId w:val="60"/>
  </w:num>
  <w:num w:numId="55" w16cid:durableId="1827940517">
    <w:abstractNumId w:val="27"/>
  </w:num>
  <w:num w:numId="56" w16cid:durableId="2067803179">
    <w:abstractNumId w:val="61"/>
  </w:num>
  <w:num w:numId="57" w16cid:durableId="441266172">
    <w:abstractNumId w:val="7"/>
  </w:num>
  <w:num w:numId="58" w16cid:durableId="189271163">
    <w:abstractNumId w:val="1"/>
  </w:num>
  <w:num w:numId="59" w16cid:durableId="205487917">
    <w:abstractNumId w:val="20"/>
  </w:num>
  <w:num w:numId="60" w16cid:durableId="789587008">
    <w:abstractNumId w:val="50"/>
  </w:num>
  <w:num w:numId="61" w16cid:durableId="696659815">
    <w:abstractNumId w:val="19"/>
  </w:num>
  <w:num w:numId="62" w16cid:durableId="524248291">
    <w:abstractNumId w:val="15"/>
  </w:num>
  <w:num w:numId="63" w16cid:durableId="191524092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C2"/>
    <w:rsid w:val="000B6DCB"/>
    <w:rsid w:val="000D0519"/>
    <w:rsid w:val="00117C18"/>
    <w:rsid w:val="001D651C"/>
    <w:rsid w:val="00211C3F"/>
    <w:rsid w:val="00215197"/>
    <w:rsid w:val="002612C2"/>
    <w:rsid w:val="0027473F"/>
    <w:rsid w:val="0030259C"/>
    <w:rsid w:val="003972E1"/>
    <w:rsid w:val="003F154F"/>
    <w:rsid w:val="00400BB9"/>
    <w:rsid w:val="004171EE"/>
    <w:rsid w:val="004A0D4B"/>
    <w:rsid w:val="004C58CB"/>
    <w:rsid w:val="005435FD"/>
    <w:rsid w:val="005778C5"/>
    <w:rsid w:val="00637515"/>
    <w:rsid w:val="006377C6"/>
    <w:rsid w:val="006D0658"/>
    <w:rsid w:val="007220D4"/>
    <w:rsid w:val="00725005"/>
    <w:rsid w:val="00762436"/>
    <w:rsid w:val="007A3CA4"/>
    <w:rsid w:val="007B7D9A"/>
    <w:rsid w:val="00854663"/>
    <w:rsid w:val="008F6A3A"/>
    <w:rsid w:val="00910CDE"/>
    <w:rsid w:val="009136B9"/>
    <w:rsid w:val="009217AF"/>
    <w:rsid w:val="00957C33"/>
    <w:rsid w:val="00960CFD"/>
    <w:rsid w:val="00991239"/>
    <w:rsid w:val="009B2767"/>
    <w:rsid w:val="009B2AFC"/>
    <w:rsid w:val="00A86653"/>
    <w:rsid w:val="00AF72BA"/>
    <w:rsid w:val="00B050B2"/>
    <w:rsid w:val="00BB4544"/>
    <w:rsid w:val="00BD7386"/>
    <w:rsid w:val="00C14440"/>
    <w:rsid w:val="00C47FC4"/>
    <w:rsid w:val="00C87DE8"/>
    <w:rsid w:val="00CB5751"/>
    <w:rsid w:val="00D2764F"/>
    <w:rsid w:val="00D465BB"/>
    <w:rsid w:val="00D61A5C"/>
    <w:rsid w:val="00DA6D2D"/>
    <w:rsid w:val="00DD7F21"/>
    <w:rsid w:val="00DF424E"/>
    <w:rsid w:val="00E17E5E"/>
    <w:rsid w:val="00EB21DB"/>
    <w:rsid w:val="00EE6934"/>
    <w:rsid w:val="00F02770"/>
    <w:rsid w:val="00F639EC"/>
    <w:rsid w:val="00F664B6"/>
    <w:rsid w:val="00F943DF"/>
    <w:rsid w:val="00FB1AA7"/>
    <w:rsid w:val="00FC7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EB52"/>
  <w15:chartTrackingRefBased/>
  <w15:docId w15:val="{BF1F7D2F-F6FD-46E5-B708-62C90985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61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61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612C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612C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612C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612C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12C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12C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12C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12C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612C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612C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612C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612C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612C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612C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612C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612C2"/>
    <w:rPr>
      <w:rFonts w:eastAsiaTheme="majorEastAsia" w:cstheme="majorBidi"/>
      <w:color w:val="272727" w:themeColor="text1" w:themeTint="D8"/>
    </w:rPr>
  </w:style>
  <w:style w:type="paragraph" w:styleId="Titre">
    <w:name w:val="Title"/>
    <w:basedOn w:val="Normal"/>
    <w:next w:val="Normal"/>
    <w:link w:val="TitreCar"/>
    <w:uiPriority w:val="10"/>
    <w:qFormat/>
    <w:rsid w:val="00261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12C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612C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12C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612C2"/>
    <w:pPr>
      <w:spacing w:before="160"/>
      <w:jc w:val="center"/>
    </w:pPr>
    <w:rPr>
      <w:i/>
      <w:iCs/>
      <w:color w:val="404040" w:themeColor="text1" w:themeTint="BF"/>
    </w:rPr>
  </w:style>
  <w:style w:type="character" w:customStyle="1" w:styleId="CitationCar">
    <w:name w:val="Citation Car"/>
    <w:basedOn w:val="Policepardfaut"/>
    <w:link w:val="Citation"/>
    <w:uiPriority w:val="29"/>
    <w:rsid w:val="002612C2"/>
    <w:rPr>
      <w:i/>
      <w:iCs/>
      <w:color w:val="404040" w:themeColor="text1" w:themeTint="BF"/>
    </w:rPr>
  </w:style>
  <w:style w:type="paragraph" w:styleId="Paragraphedeliste">
    <w:name w:val="List Paragraph"/>
    <w:basedOn w:val="Normal"/>
    <w:uiPriority w:val="34"/>
    <w:qFormat/>
    <w:rsid w:val="002612C2"/>
    <w:pPr>
      <w:ind w:left="720"/>
      <w:contextualSpacing/>
    </w:pPr>
  </w:style>
  <w:style w:type="character" w:styleId="Accentuationintense">
    <w:name w:val="Intense Emphasis"/>
    <w:basedOn w:val="Policepardfaut"/>
    <w:uiPriority w:val="21"/>
    <w:qFormat/>
    <w:rsid w:val="002612C2"/>
    <w:rPr>
      <w:i/>
      <w:iCs/>
      <w:color w:val="0F4761" w:themeColor="accent1" w:themeShade="BF"/>
    </w:rPr>
  </w:style>
  <w:style w:type="paragraph" w:styleId="Citationintense">
    <w:name w:val="Intense Quote"/>
    <w:basedOn w:val="Normal"/>
    <w:next w:val="Normal"/>
    <w:link w:val="CitationintenseCar"/>
    <w:uiPriority w:val="30"/>
    <w:qFormat/>
    <w:rsid w:val="00261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612C2"/>
    <w:rPr>
      <w:i/>
      <w:iCs/>
      <w:color w:val="0F4761" w:themeColor="accent1" w:themeShade="BF"/>
    </w:rPr>
  </w:style>
  <w:style w:type="character" w:styleId="Rfrenceintense">
    <w:name w:val="Intense Reference"/>
    <w:basedOn w:val="Policepardfaut"/>
    <w:uiPriority w:val="32"/>
    <w:qFormat/>
    <w:rsid w:val="002612C2"/>
    <w:rPr>
      <w:b/>
      <w:bCs/>
      <w:smallCaps/>
      <w:color w:val="0F4761" w:themeColor="accent1" w:themeShade="BF"/>
      <w:spacing w:val="5"/>
    </w:rPr>
  </w:style>
  <w:style w:type="paragraph" w:styleId="En-tte">
    <w:name w:val="header"/>
    <w:basedOn w:val="Normal"/>
    <w:link w:val="En-tteCar"/>
    <w:uiPriority w:val="99"/>
    <w:unhideWhenUsed/>
    <w:rsid w:val="00DF424E"/>
    <w:pPr>
      <w:tabs>
        <w:tab w:val="center" w:pos="4536"/>
        <w:tab w:val="right" w:pos="9072"/>
      </w:tabs>
      <w:spacing w:after="0" w:line="240" w:lineRule="auto"/>
    </w:pPr>
  </w:style>
  <w:style w:type="character" w:customStyle="1" w:styleId="En-tteCar">
    <w:name w:val="En-tête Car"/>
    <w:basedOn w:val="Policepardfaut"/>
    <w:link w:val="En-tte"/>
    <w:uiPriority w:val="99"/>
    <w:rsid w:val="00DF424E"/>
  </w:style>
  <w:style w:type="paragraph" w:styleId="Pieddepage">
    <w:name w:val="footer"/>
    <w:basedOn w:val="Normal"/>
    <w:link w:val="PieddepageCar"/>
    <w:uiPriority w:val="99"/>
    <w:unhideWhenUsed/>
    <w:rsid w:val="00DF42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424E"/>
  </w:style>
  <w:style w:type="paragraph" w:styleId="NormalWeb">
    <w:name w:val="Normal (Web)"/>
    <w:basedOn w:val="Normal"/>
    <w:uiPriority w:val="99"/>
    <w:semiHidden/>
    <w:unhideWhenUsed/>
    <w:rsid w:val="00FC747D"/>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FC747D"/>
    <w:rPr>
      <w:b/>
      <w:bCs/>
    </w:rPr>
  </w:style>
  <w:style w:type="character" w:styleId="Lienhypertexte">
    <w:name w:val="Hyperlink"/>
    <w:basedOn w:val="Policepardfaut"/>
    <w:uiPriority w:val="99"/>
    <w:unhideWhenUsed/>
    <w:rsid w:val="008F6A3A"/>
    <w:rPr>
      <w:color w:val="467886" w:themeColor="hyperlink"/>
      <w:u w:val="single"/>
    </w:rPr>
  </w:style>
  <w:style w:type="character" w:styleId="Mentionnonrsolue">
    <w:name w:val="Unresolved Mention"/>
    <w:basedOn w:val="Policepardfaut"/>
    <w:uiPriority w:val="99"/>
    <w:semiHidden/>
    <w:unhideWhenUsed/>
    <w:rsid w:val="008F6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4275">
      <w:bodyDiv w:val="1"/>
      <w:marLeft w:val="0"/>
      <w:marRight w:val="0"/>
      <w:marTop w:val="0"/>
      <w:marBottom w:val="0"/>
      <w:divBdr>
        <w:top w:val="none" w:sz="0" w:space="0" w:color="auto"/>
        <w:left w:val="none" w:sz="0" w:space="0" w:color="auto"/>
        <w:bottom w:val="none" w:sz="0" w:space="0" w:color="auto"/>
        <w:right w:val="none" w:sz="0" w:space="0" w:color="auto"/>
      </w:divBdr>
      <w:divsChild>
        <w:div w:id="948128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492164">
      <w:bodyDiv w:val="1"/>
      <w:marLeft w:val="0"/>
      <w:marRight w:val="0"/>
      <w:marTop w:val="0"/>
      <w:marBottom w:val="0"/>
      <w:divBdr>
        <w:top w:val="none" w:sz="0" w:space="0" w:color="auto"/>
        <w:left w:val="none" w:sz="0" w:space="0" w:color="auto"/>
        <w:bottom w:val="none" w:sz="0" w:space="0" w:color="auto"/>
        <w:right w:val="none" w:sz="0" w:space="0" w:color="auto"/>
      </w:divBdr>
    </w:div>
    <w:div w:id="407464309">
      <w:bodyDiv w:val="1"/>
      <w:marLeft w:val="0"/>
      <w:marRight w:val="0"/>
      <w:marTop w:val="0"/>
      <w:marBottom w:val="0"/>
      <w:divBdr>
        <w:top w:val="none" w:sz="0" w:space="0" w:color="auto"/>
        <w:left w:val="none" w:sz="0" w:space="0" w:color="auto"/>
        <w:bottom w:val="none" w:sz="0" w:space="0" w:color="auto"/>
        <w:right w:val="none" w:sz="0" w:space="0" w:color="auto"/>
      </w:divBdr>
      <w:divsChild>
        <w:div w:id="1772317349">
          <w:marLeft w:val="0"/>
          <w:marRight w:val="0"/>
          <w:marTop w:val="0"/>
          <w:marBottom w:val="0"/>
          <w:divBdr>
            <w:top w:val="none" w:sz="0" w:space="0" w:color="auto"/>
            <w:left w:val="none" w:sz="0" w:space="0" w:color="auto"/>
            <w:bottom w:val="none" w:sz="0" w:space="0" w:color="auto"/>
            <w:right w:val="none" w:sz="0" w:space="0" w:color="auto"/>
          </w:divBdr>
          <w:divsChild>
            <w:div w:id="787161773">
              <w:marLeft w:val="0"/>
              <w:marRight w:val="0"/>
              <w:marTop w:val="0"/>
              <w:marBottom w:val="0"/>
              <w:divBdr>
                <w:top w:val="none" w:sz="0" w:space="0" w:color="auto"/>
                <w:left w:val="none" w:sz="0" w:space="0" w:color="auto"/>
                <w:bottom w:val="none" w:sz="0" w:space="0" w:color="auto"/>
                <w:right w:val="none" w:sz="0" w:space="0" w:color="auto"/>
              </w:divBdr>
            </w:div>
          </w:divsChild>
        </w:div>
        <w:div w:id="1028070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3423975">
      <w:bodyDiv w:val="1"/>
      <w:marLeft w:val="0"/>
      <w:marRight w:val="0"/>
      <w:marTop w:val="0"/>
      <w:marBottom w:val="0"/>
      <w:divBdr>
        <w:top w:val="none" w:sz="0" w:space="0" w:color="auto"/>
        <w:left w:val="none" w:sz="0" w:space="0" w:color="auto"/>
        <w:bottom w:val="none" w:sz="0" w:space="0" w:color="auto"/>
        <w:right w:val="none" w:sz="0" w:space="0" w:color="auto"/>
      </w:divBdr>
    </w:div>
    <w:div w:id="501745927">
      <w:bodyDiv w:val="1"/>
      <w:marLeft w:val="0"/>
      <w:marRight w:val="0"/>
      <w:marTop w:val="0"/>
      <w:marBottom w:val="0"/>
      <w:divBdr>
        <w:top w:val="none" w:sz="0" w:space="0" w:color="auto"/>
        <w:left w:val="none" w:sz="0" w:space="0" w:color="auto"/>
        <w:bottom w:val="none" w:sz="0" w:space="0" w:color="auto"/>
        <w:right w:val="none" w:sz="0" w:space="0" w:color="auto"/>
      </w:divBdr>
    </w:div>
    <w:div w:id="809709730">
      <w:bodyDiv w:val="1"/>
      <w:marLeft w:val="0"/>
      <w:marRight w:val="0"/>
      <w:marTop w:val="0"/>
      <w:marBottom w:val="0"/>
      <w:divBdr>
        <w:top w:val="none" w:sz="0" w:space="0" w:color="auto"/>
        <w:left w:val="none" w:sz="0" w:space="0" w:color="auto"/>
        <w:bottom w:val="none" w:sz="0" w:space="0" w:color="auto"/>
        <w:right w:val="none" w:sz="0" w:space="0" w:color="auto"/>
      </w:divBdr>
      <w:divsChild>
        <w:div w:id="57771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29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792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481026">
      <w:bodyDiv w:val="1"/>
      <w:marLeft w:val="0"/>
      <w:marRight w:val="0"/>
      <w:marTop w:val="0"/>
      <w:marBottom w:val="0"/>
      <w:divBdr>
        <w:top w:val="none" w:sz="0" w:space="0" w:color="auto"/>
        <w:left w:val="none" w:sz="0" w:space="0" w:color="auto"/>
        <w:bottom w:val="none" w:sz="0" w:space="0" w:color="auto"/>
        <w:right w:val="none" w:sz="0" w:space="0" w:color="auto"/>
      </w:divBdr>
    </w:div>
    <w:div w:id="1478375202">
      <w:bodyDiv w:val="1"/>
      <w:marLeft w:val="0"/>
      <w:marRight w:val="0"/>
      <w:marTop w:val="0"/>
      <w:marBottom w:val="0"/>
      <w:divBdr>
        <w:top w:val="none" w:sz="0" w:space="0" w:color="auto"/>
        <w:left w:val="none" w:sz="0" w:space="0" w:color="auto"/>
        <w:bottom w:val="none" w:sz="0" w:space="0" w:color="auto"/>
        <w:right w:val="none" w:sz="0" w:space="0" w:color="auto"/>
      </w:divBdr>
      <w:divsChild>
        <w:div w:id="718629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470013">
      <w:bodyDiv w:val="1"/>
      <w:marLeft w:val="0"/>
      <w:marRight w:val="0"/>
      <w:marTop w:val="0"/>
      <w:marBottom w:val="0"/>
      <w:divBdr>
        <w:top w:val="none" w:sz="0" w:space="0" w:color="auto"/>
        <w:left w:val="none" w:sz="0" w:space="0" w:color="auto"/>
        <w:bottom w:val="none" w:sz="0" w:space="0" w:color="auto"/>
        <w:right w:val="none" w:sz="0" w:space="0" w:color="auto"/>
      </w:divBdr>
      <w:divsChild>
        <w:div w:id="1885823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889837">
      <w:bodyDiv w:val="1"/>
      <w:marLeft w:val="0"/>
      <w:marRight w:val="0"/>
      <w:marTop w:val="0"/>
      <w:marBottom w:val="0"/>
      <w:divBdr>
        <w:top w:val="none" w:sz="0" w:space="0" w:color="auto"/>
        <w:left w:val="none" w:sz="0" w:space="0" w:color="auto"/>
        <w:bottom w:val="none" w:sz="0" w:space="0" w:color="auto"/>
        <w:right w:val="none" w:sz="0" w:space="0" w:color="auto"/>
      </w:divBdr>
      <w:divsChild>
        <w:div w:id="637682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889">
      <w:bodyDiv w:val="1"/>
      <w:marLeft w:val="0"/>
      <w:marRight w:val="0"/>
      <w:marTop w:val="0"/>
      <w:marBottom w:val="0"/>
      <w:divBdr>
        <w:top w:val="none" w:sz="0" w:space="0" w:color="auto"/>
        <w:left w:val="none" w:sz="0" w:space="0" w:color="auto"/>
        <w:bottom w:val="none" w:sz="0" w:space="0" w:color="auto"/>
        <w:right w:val="none" w:sz="0" w:space="0" w:color="auto"/>
      </w:divBdr>
    </w:div>
    <w:div w:id="1826896236">
      <w:bodyDiv w:val="1"/>
      <w:marLeft w:val="0"/>
      <w:marRight w:val="0"/>
      <w:marTop w:val="0"/>
      <w:marBottom w:val="0"/>
      <w:divBdr>
        <w:top w:val="none" w:sz="0" w:space="0" w:color="auto"/>
        <w:left w:val="none" w:sz="0" w:space="0" w:color="auto"/>
        <w:bottom w:val="none" w:sz="0" w:space="0" w:color="auto"/>
        <w:right w:val="none" w:sz="0" w:space="0" w:color="auto"/>
      </w:divBdr>
      <w:divsChild>
        <w:div w:id="114249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808519">
      <w:bodyDiv w:val="1"/>
      <w:marLeft w:val="0"/>
      <w:marRight w:val="0"/>
      <w:marTop w:val="0"/>
      <w:marBottom w:val="0"/>
      <w:divBdr>
        <w:top w:val="none" w:sz="0" w:space="0" w:color="auto"/>
        <w:left w:val="none" w:sz="0" w:space="0" w:color="auto"/>
        <w:bottom w:val="none" w:sz="0" w:space="0" w:color="auto"/>
        <w:right w:val="none" w:sz="0" w:space="0" w:color="auto"/>
      </w:divBdr>
    </w:div>
    <w:div w:id="1928881849">
      <w:bodyDiv w:val="1"/>
      <w:marLeft w:val="0"/>
      <w:marRight w:val="0"/>
      <w:marTop w:val="0"/>
      <w:marBottom w:val="0"/>
      <w:divBdr>
        <w:top w:val="none" w:sz="0" w:space="0" w:color="auto"/>
        <w:left w:val="none" w:sz="0" w:space="0" w:color="auto"/>
        <w:bottom w:val="none" w:sz="0" w:space="0" w:color="auto"/>
        <w:right w:val="none" w:sz="0" w:space="0" w:color="auto"/>
      </w:divBdr>
    </w:div>
    <w:div w:id="20286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conseil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ssconseil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4880</Words>
  <Characters>26846</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12</cp:revision>
  <dcterms:created xsi:type="dcterms:W3CDTF">2025-07-09T13:44:00Z</dcterms:created>
  <dcterms:modified xsi:type="dcterms:W3CDTF">2025-07-09T14:01:00Z</dcterms:modified>
</cp:coreProperties>
</file>